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DB5" w:rsidRDefault="00644DB5" w:rsidP="00644DB5">
      <w:pPr>
        <w:shd w:val="clear" w:color="auto" w:fill="FFFFFF"/>
        <w:spacing w:before="100" w:beforeAutospacing="1" w:after="100" w:afterAutospacing="1"/>
        <w:jc w:val="center"/>
        <w:rPr>
          <w:color w:val="000000"/>
          <w:lang w:val="ru-RU" w:eastAsia="ru-RU" w:bidi="ar-SA"/>
        </w:rPr>
      </w:pPr>
      <w:r w:rsidRPr="00644DB5">
        <w:rPr>
          <w:b/>
          <w:bCs/>
          <w:color w:val="000000"/>
          <w:lang w:val="ru-RU" w:eastAsia="ru-RU"/>
        </w:rPr>
        <w:t xml:space="preserve">Правила оформления стендовых сообщений участников </w:t>
      </w:r>
      <w:proofErr w:type="spellStart"/>
      <w:r w:rsidRPr="00644DB5">
        <w:rPr>
          <w:b/>
          <w:bCs/>
          <w:color w:val="000000"/>
          <w:lang w:val="ru-RU" w:eastAsia="ru-RU"/>
        </w:rPr>
        <w:t>постерной</w:t>
      </w:r>
      <w:proofErr w:type="spellEnd"/>
      <w:r w:rsidRPr="00644DB5">
        <w:rPr>
          <w:b/>
          <w:bCs/>
          <w:color w:val="000000"/>
          <w:lang w:val="ru-RU" w:eastAsia="ru-RU"/>
        </w:rPr>
        <w:t xml:space="preserve"> сессии</w:t>
      </w:r>
      <w:r>
        <w:rPr>
          <w:b/>
          <w:bCs/>
          <w:color w:val="000000"/>
          <w:lang w:eastAsia="ru-RU"/>
        </w:rPr>
        <w:t> </w:t>
      </w:r>
      <w:r w:rsidRPr="00644DB5">
        <w:rPr>
          <w:b/>
          <w:bCs/>
          <w:color w:val="000000"/>
          <w:lang w:val="ru-RU" w:eastAsia="ru-RU"/>
        </w:rPr>
        <w:t xml:space="preserve">в рамках </w:t>
      </w:r>
      <w:r w:rsidRPr="00644DB5">
        <w:rPr>
          <w:b/>
          <w:color w:val="000000"/>
          <w:lang w:val="ru-RU" w:eastAsia="ru-RU"/>
        </w:rPr>
        <w:t>Российского Конгресса лабораторной медицины</w:t>
      </w:r>
    </w:p>
    <w:p w:rsidR="00644DB5" w:rsidRPr="00644DB5" w:rsidRDefault="00644DB5" w:rsidP="00644DB5">
      <w:pPr>
        <w:shd w:val="clear" w:color="auto" w:fill="FFFFFF"/>
        <w:spacing w:before="100" w:beforeAutospacing="1" w:after="100" w:afterAutospacing="1"/>
        <w:jc w:val="center"/>
        <w:rPr>
          <w:color w:val="000000"/>
          <w:lang w:val="ru-RU" w:eastAsia="ru-RU"/>
        </w:rPr>
      </w:pPr>
      <w:r w:rsidRPr="00644DB5">
        <w:rPr>
          <w:b/>
          <w:bCs/>
          <w:color w:val="000000"/>
          <w:lang w:val="ru-RU" w:eastAsia="ru-RU"/>
        </w:rPr>
        <w:t>(Москва, КВЦ «Сокольники», 30 сентября - 2 октября 2015 г.)</w:t>
      </w:r>
    </w:p>
    <w:p w:rsidR="00644DB5" w:rsidRPr="00644DB5" w:rsidRDefault="00644DB5" w:rsidP="00644DB5">
      <w:pPr>
        <w:shd w:val="clear" w:color="auto" w:fill="FFFFFF"/>
        <w:spacing w:before="100" w:beforeAutospacing="1" w:after="100" w:afterAutospacing="1"/>
        <w:rPr>
          <w:color w:val="000000"/>
          <w:lang w:val="ru-RU" w:eastAsia="ru-RU"/>
        </w:rPr>
      </w:pPr>
      <w:r w:rsidRPr="00644DB5">
        <w:rPr>
          <w:color w:val="000000"/>
          <w:lang w:val="ru-RU" w:eastAsia="ru-RU"/>
        </w:rPr>
        <w:t>Размер постера: формат А0 (85 см по горизонтали и 119 см по вертикали, включая название).</w:t>
      </w:r>
      <w:r>
        <w:rPr>
          <w:color w:val="000000"/>
          <w:lang w:eastAsia="ru-RU"/>
        </w:rPr>
        <w:t>      </w:t>
      </w:r>
    </w:p>
    <w:p w:rsidR="00644DB5" w:rsidRPr="00644DB5" w:rsidRDefault="00644DB5" w:rsidP="00644DB5">
      <w:pPr>
        <w:shd w:val="clear" w:color="auto" w:fill="FFFFFF"/>
        <w:spacing w:before="100" w:beforeAutospacing="1" w:after="100" w:afterAutospacing="1"/>
        <w:rPr>
          <w:color w:val="000000"/>
          <w:lang w:val="ru-RU" w:eastAsia="ru-RU"/>
        </w:rPr>
      </w:pPr>
      <w:r w:rsidRPr="00644DB5">
        <w:rPr>
          <w:color w:val="000000"/>
          <w:lang w:val="ru-RU" w:eastAsia="ru-RU"/>
        </w:rPr>
        <w:t>Рекомендуемые разделы постера:</w:t>
      </w:r>
    </w:p>
    <w:p w:rsidR="00644DB5" w:rsidRPr="00644DB5" w:rsidRDefault="00644DB5" w:rsidP="00644DB5">
      <w:pPr>
        <w:shd w:val="clear" w:color="auto" w:fill="FFFFFF"/>
        <w:spacing w:before="100" w:beforeAutospacing="1" w:after="100" w:afterAutospacing="1"/>
        <w:rPr>
          <w:color w:val="000000"/>
          <w:lang w:val="ru-RU" w:eastAsia="ru-RU"/>
        </w:rPr>
      </w:pPr>
      <w:r w:rsidRPr="00644DB5">
        <w:rPr>
          <w:color w:val="000000"/>
          <w:lang w:val="ru-RU" w:eastAsia="ru-RU"/>
        </w:rPr>
        <w:t>- название, список авторов (фамилия докладчика подчеркивается), учреждение;</w:t>
      </w:r>
    </w:p>
    <w:p w:rsidR="00644DB5" w:rsidRPr="00644DB5" w:rsidRDefault="00644DB5" w:rsidP="00644DB5">
      <w:pPr>
        <w:shd w:val="clear" w:color="auto" w:fill="FFFFFF"/>
        <w:spacing w:before="100" w:beforeAutospacing="1" w:after="100" w:afterAutospacing="1"/>
        <w:rPr>
          <w:color w:val="000000"/>
          <w:lang w:val="ru-RU" w:eastAsia="ru-RU"/>
        </w:rPr>
      </w:pPr>
      <w:r w:rsidRPr="00644DB5">
        <w:rPr>
          <w:color w:val="000000"/>
          <w:lang w:val="ru-RU" w:eastAsia="ru-RU"/>
        </w:rPr>
        <w:t>- краткое введение и цель исследования;</w:t>
      </w:r>
    </w:p>
    <w:p w:rsidR="00644DB5" w:rsidRPr="00644DB5" w:rsidRDefault="00644DB5" w:rsidP="00644DB5">
      <w:pPr>
        <w:shd w:val="clear" w:color="auto" w:fill="FFFFFF"/>
        <w:spacing w:before="100" w:beforeAutospacing="1" w:after="100" w:afterAutospacing="1"/>
        <w:rPr>
          <w:color w:val="000000"/>
          <w:lang w:val="ru-RU" w:eastAsia="ru-RU"/>
        </w:rPr>
      </w:pPr>
      <w:r w:rsidRPr="00644DB5">
        <w:rPr>
          <w:color w:val="000000"/>
          <w:lang w:val="ru-RU" w:eastAsia="ru-RU"/>
        </w:rPr>
        <w:t>- результаты исследований с иллюстрациями (рисунками, графиками, таблицами);</w:t>
      </w:r>
    </w:p>
    <w:p w:rsidR="00644DB5" w:rsidRPr="00644DB5" w:rsidRDefault="00644DB5" w:rsidP="00644DB5">
      <w:pPr>
        <w:shd w:val="clear" w:color="auto" w:fill="FFFFFF"/>
        <w:spacing w:before="100" w:beforeAutospacing="1" w:after="100" w:afterAutospacing="1"/>
        <w:rPr>
          <w:color w:val="000000"/>
          <w:lang w:val="ru-RU" w:eastAsia="ru-RU"/>
        </w:rPr>
      </w:pPr>
      <w:r w:rsidRPr="00644DB5">
        <w:rPr>
          <w:color w:val="000000"/>
          <w:lang w:val="ru-RU" w:eastAsia="ru-RU"/>
        </w:rPr>
        <w:t>- выводы.</w:t>
      </w:r>
    </w:p>
    <w:p w:rsidR="00644DB5" w:rsidRPr="00644DB5" w:rsidRDefault="00644DB5" w:rsidP="00644DB5">
      <w:pPr>
        <w:shd w:val="clear" w:color="auto" w:fill="FFFFFF"/>
        <w:spacing w:before="100" w:beforeAutospacing="1" w:after="100" w:afterAutospacing="1"/>
        <w:rPr>
          <w:color w:val="000000"/>
          <w:lang w:val="ru-RU" w:eastAsia="ru-RU"/>
        </w:rPr>
      </w:pPr>
      <w:r w:rsidRPr="00644DB5">
        <w:rPr>
          <w:color w:val="000000"/>
          <w:lang w:val="ru-RU" w:eastAsia="ru-RU"/>
        </w:rPr>
        <w:t xml:space="preserve">Рекомендуется название печатать жирным шрифтом, текст полужирным, размер шрифта не менее 20 </w:t>
      </w:r>
      <w:proofErr w:type="spellStart"/>
      <w:r w:rsidRPr="00644DB5">
        <w:rPr>
          <w:color w:val="000000"/>
          <w:lang w:val="ru-RU" w:eastAsia="ru-RU"/>
        </w:rPr>
        <w:t>пт</w:t>
      </w:r>
      <w:proofErr w:type="spellEnd"/>
      <w:r w:rsidRPr="00644DB5">
        <w:rPr>
          <w:color w:val="000000"/>
          <w:lang w:val="ru-RU" w:eastAsia="ru-RU"/>
        </w:rPr>
        <w:t xml:space="preserve"> (текст должен быть доступен для чтения с расстояния 1,5 м.)</w:t>
      </w:r>
    </w:p>
    <w:p w:rsidR="00644DB5" w:rsidRPr="00644DB5" w:rsidRDefault="00644DB5" w:rsidP="00644DB5">
      <w:pPr>
        <w:shd w:val="clear" w:color="auto" w:fill="FFFFFF"/>
        <w:spacing w:before="100" w:beforeAutospacing="1" w:after="100" w:afterAutospacing="1"/>
        <w:rPr>
          <w:color w:val="000000"/>
          <w:lang w:val="ru-RU" w:eastAsia="ru-RU"/>
        </w:rPr>
      </w:pPr>
      <w:r w:rsidRPr="00644DB5">
        <w:rPr>
          <w:color w:val="000000"/>
          <w:lang w:val="ru-RU" w:eastAsia="ru-RU"/>
        </w:rPr>
        <w:t>Постеры вывешиваются 30 сен</w:t>
      </w:r>
      <w:r w:rsidR="0032084D">
        <w:rPr>
          <w:color w:val="000000"/>
          <w:lang w:val="ru-RU" w:eastAsia="ru-RU"/>
        </w:rPr>
        <w:t xml:space="preserve">тября 2015 года </w:t>
      </w:r>
      <w:r w:rsidRPr="00644DB5">
        <w:rPr>
          <w:color w:val="000000"/>
          <w:lang w:val="ru-RU" w:eastAsia="ru-RU"/>
        </w:rPr>
        <w:t>и остаются до закрытия Конгресса.</w:t>
      </w:r>
    </w:p>
    <w:p w:rsidR="00644DB5" w:rsidRDefault="00644DB5" w:rsidP="00644DB5">
      <w:pPr>
        <w:shd w:val="clear" w:color="auto" w:fill="FFFFFF"/>
        <w:spacing w:before="100" w:beforeAutospacing="1" w:after="100" w:afterAutospacing="1"/>
        <w:rPr>
          <w:b/>
          <w:color w:val="000000"/>
          <w:lang w:eastAsia="ru-RU"/>
        </w:rPr>
      </w:pPr>
      <w:proofErr w:type="spellStart"/>
      <w:r>
        <w:rPr>
          <w:b/>
          <w:color w:val="000000"/>
          <w:lang w:eastAsia="ru-RU"/>
        </w:rPr>
        <w:t>Преимущества</w:t>
      </w:r>
      <w:proofErr w:type="spellEnd"/>
      <w:r>
        <w:rPr>
          <w:b/>
          <w:color w:val="000000"/>
          <w:lang w:eastAsia="ru-RU"/>
        </w:rPr>
        <w:t xml:space="preserve"> </w:t>
      </w:r>
      <w:proofErr w:type="spellStart"/>
      <w:r>
        <w:rPr>
          <w:b/>
          <w:color w:val="000000"/>
          <w:lang w:eastAsia="ru-RU"/>
        </w:rPr>
        <w:t>постерной</w:t>
      </w:r>
      <w:proofErr w:type="spellEnd"/>
      <w:r>
        <w:rPr>
          <w:b/>
          <w:color w:val="000000"/>
          <w:lang w:eastAsia="ru-RU"/>
        </w:rPr>
        <w:t xml:space="preserve"> </w:t>
      </w:r>
      <w:proofErr w:type="spellStart"/>
      <w:r>
        <w:rPr>
          <w:b/>
          <w:color w:val="000000"/>
          <w:lang w:eastAsia="ru-RU"/>
        </w:rPr>
        <w:t>секции</w:t>
      </w:r>
      <w:proofErr w:type="spellEnd"/>
      <w:r>
        <w:rPr>
          <w:b/>
          <w:color w:val="000000"/>
          <w:lang w:eastAsia="ru-RU"/>
        </w:rPr>
        <w:t>:</w:t>
      </w:r>
    </w:p>
    <w:p w:rsidR="00644DB5" w:rsidRPr="00644DB5" w:rsidRDefault="00644DB5" w:rsidP="00644DB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left"/>
        <w:rPr>
          <w:color w:val="000000"/>
          <w:lang w:val="ru-RU" w:eastAsia="ru-RU"/>
        </w:rPr>
      </w:pPr>
      <w:r w:rsidRPr="00644DB5">
        <w:rPr>
          <w:color w:val="000000"/>
          <w:lang w:val="ru-RU" w:eastAsia="ru-RU"/>
        </w:rPr>
        <w:t>Ваш постер (плакат) будет висеть на протяжении всех трех дней конференции, что позволит ознакомиться с Вашим исследованием большему количеству людей</w:t>
      </w:r>
    </w:p>
    <w:p w:rsidR="00644DB5" w:rsidRPr="00644DB5" w:rsidRDefault="00644DB5" w:rsidP="00644DB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left"/>
        <w:rPr>
          <w:color w:val="000000"/>
          <w:lang w:val="ru-RU" w:eastAsia="ru-RU"/>
        </w:rPr>
      </w:pPr>
      <w:r w:rsidRPr="00644DB5">
        <w:rPr>
          <w:color w:val="000000"/>
          <w:lang w:val="ru-RU" w:eastAsia="ru-RU"/>
        </w:rPr>
        <w:t xml:space="preserve">Существует специальное время на Конгрессе (2 октября 2015 года с 15.00 до 16.00), посвящённое, исключительно </w:t>
      </w:r>
      <w:proofErr w:type="spellStart"/>
      <w:r w:rsidRPr="00644DB5">
        <w:rPr>
          <w:color w:val="000000"/>
          <w:lang w:val="ru-RU" w:eastAsia="ru-RU"/>
        </w:rPr>
        <w:t>постерной</w:t>
      </w:r>
      <w:proofErr w:type="spellEnd"/>
      <w:r w:rsidRPr="00644DB5">
        <w:rPr>
          <w:color w:val="000000"/>
          <w:lang w:val="ru-RU" w:eastAsia="ru-RU"/>
        </w:rPr>
        <w:t xml:space="preserve"> се</w:t>
      </w:r>
      <w:r w:rsidR="00396E84">
        <w:rPr>
          <w:color w:val="000000"/>
          <w:lang w:val="ru-RU" w:eastAsia="ru-RU"/>
        </w:rPr>
        <w:t>ссии</w:t>
      </w:r>
      <w:r w:rsidRPr="00644DB5">
        <w:rPr>
          <w:color w:val="000000"/>
          <w:lang w:val="ru-RU" w:eastAsia="ru-RU"/>
        </w:rPr>
        <w:t xml:space="preserve">, не имеющее других параллельных мероприятий, в этот момент все участники конференции, включая руководителей секций и членов Оргкомитета будут на </w:t>
      </w:r>
      <w:proofErr w:type="spellStart"/>
      <w:r w:rsidRPr="00644DB5">
        <w:rPr>
          <w:color w:val="000000"/>
          <w:lang w:val="ru-RU" w:eastAsia="ru-RU"/>
        </w:rPr>
        <w:t>постерной</w:t>
      </w:r>
      <w:proofErr w:type="spellEnd"/>
      <w:r w:rsidRPr="00644DB5">
        <w:rPr>
          <w:color w:val="000000"/>
          <w:lang w:val="ru-RU" w:eastAsia="ru-RU"/>
        </w:rPr>
        <w:t xml:space="preserve"> </w:t>
      </w:r>
      <w:r w:rsidR="0032084D">
        <w:rPr>
          <w:color w:val="000000"/>
          <w:lang w:val="ru-RU" w:eastAsia="ru-RU"/>
        </w:rPr>
        <w:t>с</w:t>
      </w:r>
      <w:r w:rsidR="00396E84">
        <w:rPr>
          <w:color w:val="000000"/>
          <w:lang w:val="ru-RU" w:eastAsia="ru-RU"/>
        </w:rPr>
        <w:t>ессии</w:t>
      </w:r>
      <w:r w:rsidR="0032084D">
        <w:rPr>
          <w:color w:val="000000"/>
          <w:lang w:val="ru-RU" w:eastAsia="ru-RU"/>
        </w:rPr>
        <w:t xml:space="preserve"> </w:t>
      </w:r>
      <w:r w:rsidRPr="00644DB5">
        <w:rPr>
          <w:color w:val="000000"/>
          <w:lang w:val="ru-RU" w:eastAsia="ru-RU"/>
        </w:rPr>
        <w:t xml:space="preserve">знакомиться с докладами и общаться с участниками, представившими постер (плакат). </w:t>
      </w:r>
    </w:p>
    <w:p w:rsidR="00644DB5" w:rsidRPr="00644DB5" w:rsidRDefault="00644DB5" w:rsidP="00644DB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left"/>
        <w:rPr>
          <w:color w:val="000000"/>
          <w:lang w:val="ru-RU" w:eastAsia="ru-RU"/>
        </w:rPr>
      </w:pPr>
      <w:r w:rsidRPr="00644DB5">
        <w:rPr>
          <w:color w:val="000000"/>
          <w:lang w:val="ru-RU" w:eastAsia="ru-RU"/>
        </w:rPr>
        <w:t xml:space="preserve">Наличие </w:t>
      </w:r>
      <w:proofErr w:type="spellStart"/>
      <w:r w:rsidRPr="00644DB5">
        <w:rPr>
          <w:color w:val="000000"/>
          <w:lang w:val="ru-RU" w:eastAsia="ru-RU"/>
        </w:rPr>
        <w:t>постерного</w:t>
      </w:r>
      <w:proofErr w:type="spellEnd"/>
      <w:r w:rsidRPr="00644DB5">
        <w:rPr>
          <w:color w:val="000000"/>
          <w:lang w:val="ru-RU" w:eastAsia="ru-RU"/>
        </w:rPr>
        <w:t xml:space="preserve"> доклада приравнивается к выступлению на Конгрессе, что подтверждается соответствующими документами.</w:t>
      </w:r>
    </w:p>
    <w:p w:rsidR="00644DB5" w:rsidRPr="00644DB5" w:rsidRDefault="00396E84" w:rsidP="00644DB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left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По итогам </w:t>
      </w:r>
      <w:proofErr w:type="spellStart"/>
      <w:r>
        <w:rPr>
          <w:color w:val="000000"/>
          <w:lang w:val="ru-RU" w:eastAsia="ru-RU"/>
        </w:rPr>
        <w:t>п</w:t>
      </w:r>
      <w:r w:rsidR="00644DB5" w:rsidRPr="00644DB5">
        <w:rPr>
          <w:color w:val="000000"/>
          <w:lang w:val="ru-RU" w:eastAsia="ru-RU"/>
        </w:rPr>
        <w:t>остерной</w:t>
      </w:r>
      <w:proofErr w:type="spellEnd"/>
      <w:r w:rsidR="00644DB5" w:rsidRPr="00644DB5">
        <w:rPr>
          <w:color w:val="000000"/>
          <w:lang w:val="ru-RU" w:eastAsia="ru-RU"/>
        </w:rPr>
        <w:t xml:space="preserve"> се</w:t>
      </w:r>
      <w:r>
        <w:rPr>
          <w:color w:val="000000"/>
          <w:lang w:val="ru-RU" w:eastAsia="ru-RU"/>
        </w:rPr>
        <w:t>ссии</w:t>
      </w:r>
      <w:r w:rsidR="00644DB5" w:rsidRPr="00644DB5">
        <w:rPr>
          <w:color w:val="000000"/>
          <w:lang w:val="ru-RU" w:eastAsia="ru-RU"/>
        </w:rPr>
        <w:t xml:space="preserve"> пройдет награждение молодых ученых и специалистов. </w:t>
      </w:r>
      <w:r w:rsidR="00644DB5">
        <w:rPr>
          <w:color w:val="000000"/>
          <w:lang w:eastAsia="ru-RU"/>
        </w:rPr>
        <w:t> </w:t>
      </w:r>
    </w:p>
    <w:p w:rsidR="00F709A9" w:rsidRPr="00500B0B" w:rsidRDefault="00F709A9" w:rsidP="0040380C">
      <w:pPr>
        <w:jc w:val="left"/>
        <w:rPr>
          <w:rFonts w:eastAsia="Times New Roman"/>
          <w:lang w:val="ru-RU" w:eastAsia="ru-RU" w:bidi="ar-SA"/>
        </w:rPr>
      </w:pPr>
    </w:p>
    <w:p w:rsidR="00F709A9" w:rsidRPr="00396E84" w:rsidRDefault="0032084D" w:rsidP="0040380C">
      <w:pPr>
        <w:jc w:val="left"/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t xml:space="preserve">Контактное лицо по организации </w:t>
      </w:r>
      <w:proofErr w:type="spellStart"/>
      <w:r>
        <w:rPr>
          <w:rFonts w:eastAsia="Times New Roman"/>
          <w:lang w:val="ru-RU" w:eastAsia="ru-RU" w:bidi="ar-SA"/>
        </w:rPr>
        <w:t>постерной</w:t>
      </w:r>
      <w:proofErr w:type="spellEnd"/>
      <w:r>
        <w:rPr>
          <w:rFonts w:eastAsia="Times New Roman"/>
          <w:lang w:val="ru-RU" w:eastAsia="ru-RU" w:bidi="ar-SA"/>
        </w:rPr>
        <w:t xml:space="preserve"> сессии </w:t>
      </w:r>
      <w:r w:rsidR="00396E84">
        <w:rPr>
          <w:rFonts w:eastAsia="Times New Roman"/>
          <w:lang w:val="ru-RU" w:eastAsia="ru-RU" w:bidi="ar-SA"/>
        </w:rPr>
        <w:t>Ольга Анатольевна Тарасенко</w:t>
      </w:r>
      <w:r>
        <w:rPr>
          <w:rFonts w:eastAsia="Times New Roman"/>
          <w:lang w:val="ru-RU" w:eastAsia="ru-RU" w:bidi="ar-SA"/>
        </w:rPr>
        <w:t>, тел. +7</w:t>
      </w:r>
      <w:r w:rsidR="00396E84">
        <w:rPr>
          <w:rFonts w:eastAsia="Times New Roman"/>
          <w:lang w:val="ru-RU" w:eastAsia="ru-RU" w:bidi="ar-SA"/>
        </w:rPr>
        <w:t> 495 989 73 62</w:t>
      </w:r>
      <w:r>
        <w:rPr>
          <w:rFonts w:eastAsia="Times New Roman"/>
          <w:lang w:val="ru-RU" w:eastAsia="ru-RU" w:bidi="ar-SA"/>
        </w:rPr>
        <w:t xml:space="preserve">, эл. почта </w:t>
      </w:r>
      <w:r w:rsidR="00396E84">
        <w:rPr>
          <w:rFonts w:eastAsia="Times New Roman"/>
          <w:lang w:eastAsia="ru-RU" w:bidi="ar-SA"/>
        </w:rPr>
        <w:t>tarasenko_oa@vniiimt.org</w:t>
      </w:r>
      <w:bookmarkStart w:id="0" w:name="_GoBack"/>
      <w:bookmarkEnd w:id="0"/>
    </w:p>
    <w:p w:rsidR="00644DB5" w:rsidRPr="00644DB5" w:rsidRDefault="00644DB5" w:rsidP="0040380C">
      <w:pPr>
        <w:jc w:val="left"/>
        <w:rPr>
          <w:rFonts w:eastAsia="Times New Roman"/>
          <w:lang w:val="ru-RU" w:eastAsia="ru-RU" w:bidi="ar-SA"/>
        </w:rPr>
      </w:pPr>
    </w:p>
    <w:p w:rsidR="00F709A9" w:rsidRPr="00500B0B" w:rsidRDefault="00F709A9" w:rsidP="00F709A9">
      <w:pPr>
        <w:rPr>
          <w:rFonts w:eastAsia="Times New Roman"/>
          <w:b/>
          <w:bCs/>
          <w:lang w:val="ru-RU" w:eastAsia="ru-RU" w:bidi="ar-SA"/>
        </w:rPr>
      </w:pPr>
      <w:r w:rsidRPr="00500B0B">
        <w:rPr>
          <w:rFonts w:eastAsia="Times New Roman"/>
          <w:lang w:val="ru-RU" w:eastAsia="ru-RU" w:bidi="ar-SA"/>
        </w:rPr>
        <w:t xml:space="preserve"> </w:t>
      </w:r>
    </w:p>
    <w:p w:rsidR="00F709A9" w:rsidRPr="00F709A9" w:rsidRDefault="00F709A9" w:rsidP="0023213D">
      <w:pPr>
        <w:rPr>
          <w:lang w:val="ru-RU"/>
        </w:rPr>
      </w:pPr>
    </w:p>
    <w:sectPr w:rsidR="00F709A9" w:rsidRPr="00F709A9" w:rsidSect="0040380C">
      <w:headerReference w:type="default" r:id="rId7"/>
      <w:pgSz w:w="11906" w:h="16838"/>
      <w:pgMar w:top="2096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2AD" w:rsidRDefault="006642AD" w:rsidP="0040380C">
      <w:r>
        <w:separator/>
      </w:r>
    </w:p>
  </w:endnote>
  <w:endnote w:type="continuationSeparator" w:id="0">
    <w:p w:rsidR="006642AD" w:rsidRDefault="006642AD" w:rsidP="0040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2AD" w:rsidRDefault="006642AD" w:rsidP="0040380C">
      <w:r>
        <w:separator/>
      </w:r>
    </w:p>
  </w:footnote>
  <w:footnote w:type="continuationSeparator" w:id="0">
    <w:p w:rsidR="006642AD" w:rsidRDefault="006642AD" w:rsidP="00403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80C" w:rsidRDefault="00B164C7">
    <w:pPr>
      <w:pStyle w:val="a6"/>
    </w:pPr>
    <w:r>
      <w:rPr>
        <w:noProof/>
        <w:lang w:val="ru-RU" w:eastAsia="ru-RU" w:bidi="ar-SA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4187825</wp:posOffset>
              </wp:positionH>
              <wp:positionV relativeFrom="paragraph">
                <wp:posOffset>-249555</wp:posOffset>
              </wp:positionV>
              <wp:extent cx="2263775" cy="864235"/>
              <wp:effectExtent l="0" t="0" r="22225" b="12065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3775" cy="864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>
                            <a:alpha val="0"/>
                          </a:srgb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1C9A" w:rsidRPr="00201C9A" w:rsidRDefault="00201C9A" w:rsidP="00201C9A">
                          <w:pPr>
                            <w:jc w:val="center"/>
                            <w:rPr>
                              <w:color w:val="0070C0"/>
                              <w:lang w:val="ru-RU"/>
                            </w:rPr>
                          </w:pPr>
                          <w:r w:rsidRPr="00201C9A">
                            <w:rPr>
                              <w:color w:val="0070C0"/>
                              <w:lang w:val="ru-RU"/>
                            </w:rPr>
                            <w:t>30 сентября – 2 октября 2015 г.</w:t>
                          </w:r>
                        </w:p>
                        <w:p w:rsidR="00201C9A" w:rsidRPr="00201C9A" w:rsidRDefault="00201C9A" w:rsidP="00201C9A">
                          <w:pPr>
                            <w:jc w:val="center"/>
                            <w:rPr>
                              <w:color w:val="0070C0"/>
                              <w:lang w:val="ru-RU"/>
                            </w:rPr>
                          </w:pPr>
                          <w:r w:rsidRPr="00201C9A">
                            <w:rPr>
                              <w:color w:val="0070C0"/>
                              <w:lang w:val="ru-RU"/>
                            </w:rPr>
                            <w:t>Москва</w:t>
                          </w:r>
                        </w:p>
                        <w:p w:rsidR="00201C9A" w:rsidRPr="00201C9A" w:rsidRDefault="00201C9A" w:rsidP="00201C9A">
                          <w:pPr>
                            <w:jc w:val="center"/>
                            <w:rPr>
                              <w:color w:val="0070C0"/>
                              <w:lang w:val="ru-RU"/>
                            </w:rPr>
                          </w:pPr>
                          <w:r w:rsidRPr="00201C9A">
                            <w:rPr>
                              <w:color w:val="0070C0"/>
                              <w:lang w:val="ru-RU"/>
                            </w:rPr>
                            <w:t>КВЦ «Сокольники»</w:t>
                          </w:r>
                        </w:p>
                        <w:p w:rsidR="00201C9A" w:rsidRPr="005F4C12" w:rsidRDefault="00201C9A" w:rsidP="00201C9A">
                          <w:pPr>
                            <w:jc w:val="center"/>
                            <w:rPr>
                              <w:color w:val="0070C0"/>
                            </w:rPr>
                          </w:pPr>
                          <w:proofErr w:type="spellStart"/>
                          <w:r>
                            <w:rPr>
                              <w:color w:val="0070C0"/>
                            </w:rPr>
                            <w:t>Павильон</w:t>
                          </w:r>
                          <w:proofErr w:type="spellEnd"/>
                          <w:r>
                            <w:rPr>
                              <w:color w:val="0070C0"/>
                            </w:rPr>
                            <w:t xml:space="preserve"> 4, 4.2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329.75pt;margin-top:-19.65pt;width:178.25pt;height:68.0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">
              <v:stroke opacity="0"/>
              <v:textbox>
                <w:txbxContent>
                  <w:p w:rsidR="00201C9A" w:rsidRPr="00201C9A" w:rsidRDefault="00201C9A" w:rsidP="00201C9A">
                    <w:pPr>
                      <w:jc w:val="center"/>
                      <w:rPr>
                        <w:color w:val="0070C0"/>
                        <w:lang w:val="ru-RU"/>
                      </w:rPr>
                    </w:pPr>
                    <w:r w:rsidRPr="00201C9A">
                      <w:rPr>
                        <w:color w:val="0070C0"/>
                        <w:lang w:val="ru-RU"/>
                      </w:rPr>
                      <w:t>30 сентября – 2 октября 2015 г.</w:t>
                    </w:r>
                  </w:p>
                  <w:p w:rsidR="00201C9A" w:rsidRPr="00201C9A" w:rsidRDefault="00201C9A" w:rsidP="00201C9A">
                    <w:pPr>
                      <w:jc w:val="center"/>
                      <w:rPr>
                        <w:color w:val="0070C0"/>
                        <w:lang w:val="ru-RU"/>
                      </w:rPr>
                    </w:pPr>
                    <w:r w:rsidRPr="00201C9A">
                      <w:rPr>
                        <w:color w:val="0070C0"/>
                        <w:lang w:val="ru-RU"/>
                      </w:rPr>
                      <w:t>Москва</w:t>
                    </w:r>
                  </w:p>
                  <w:p w:rsidR="00201C9A" w:rsidRPr="00201C9A" w:rsidRDefault="00201C9A" w:rsidP="00201C9A">
                    <w:pPr>
                      <w:jc w:val="center"/>
                      <w:rPr>
                        <w:color w:val="0070C0"/>
                        <w:lang w:val="ru-RU"/>
                      </w:rPr>
                    </w:pPr>
                    <w:r w:rsidRPr="00201C9A">
                      <w:rPr>
                        <w:color w:val="0070C0"/>
                        <w:lang w:val="ru-RU"/>
                      </w:rPr>
                      <w:t>КВЦ «Сокольники»</w:t>
                    </w:r>
                  </w:p>
                  <w:p w:rsidR="00201C9A" w:rsidRPr="005F4C12" w:rsidRDefault="00201C9A" w:rsidP="00201C9A">
                    <w:pPr>
                      <w:jc w:val="center"/>
                      <w:rPr>
                        <w:color w:val="0070C0"/>
                      </w:rPr>
                    </w:pPr>
                    <w:proofErr w:type="spellStart"/>
                    <w:r>
                      <w:rPr>
                        <w:color w:val="0070C0"/>
                      </w:rPr>
                      <w:t>Павильон</w:t>
                    </w:r>
                    <w:proofErr w:type="spellEnd"/>
                    <w:r>
                      <w:rPr>
                        <w:color w:val="0070C0"/>
                      </w:rPr>
                      <w:t xml:space="preserve"> 4, 4.2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ru-RU" w:eastAsia="ru-RU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-337820</wp:posOffset>
          </wp:positionV>
          <wp:extent cx="4381500" cy="892810"/>
          <wp:effectExtent l="0" t="0" r="0" b="2540"/>
          <wp:wrapNone/>
          <wp:docPr id="3" name="Рисунок 38" descr="РКЛМ_логотип_картин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8" descr="РКЛМ_логотип_картин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-390525</wp:posOffset>
              </wp:positionH>
              <wp:positionV relativeFrom="paragraph">
                <wp:posOffset>721995</wp:posOffset>
              </wp:positionV>
              <wp:extent cx="6619875" cy="19050"/>
              <wp:effectExtent l="0" t="0" r="28575" b="19050"/>
              <wp:wrapNone/>
              <wp:docPr id="13" name="Прямая соединительная линия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19875" cy="1905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EEA115" id="Прямая соединительная линия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0.75pt,56.85pt" to="490.5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" strokecolor="#5b9bd5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41F15"/>
    <w:multiLevelType w:val="hybridMultilevel"/>
    <w:tmpl w:val="6F9E5C1C"/>
    <w:lvl w:ilvl="0" w:tplc="39060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4D8359A"/>
    <w:multiLevelType w:val="hybridMultilevel"/>
    <w:tmpl w:val="18B40B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BF47C1A"/>
    <w:multiLevelType w:val="hybridMultilevel"/>
    <w:tmpl w:val="7F461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B0D9E"/>
    <w:multiLevelType w:val="multilevel"/>
    <w:tmpl w:val="148E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8B5DDD"/>
    <w:multiLevelType w:val="hybridMultilevel"/>
    <w:tmpl w:val="79BE1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36B82"/>
    <w:multiLevelType w:val="hybridMultilevel"/>
    <w:tmpl w:val="60ECCB90"/>
    <w:lvl w:ilvl="0" w:tplc="3906088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3D"/>
    <w:rsid w:val="0008119E"/>
    <w:rsid w:val="00201C9A"/>
    <w:rsid w:val="0023213D"/>
    <w:rsid w:val="0032084D"/>
    <w:rsid w:val="00347CCF"/>
    <w:rsid w:val="00396E84"/>
    <w:rsid w:val="0040380C"/>
    <w:rsid w:val="004E6490"/>
    <w:rsid w:val="005D387D"/>
    <w:rsid w:val="00644DB5"/>
    <w:rsid w:val="006642AD"/>
    <w:rsid w:val="007B3336"/>
    <w:rsid w:val="00B164C7"/>
    <w:rsid w:val="00B54C27"/>
    <w:rsid w:val="00DB6152"/>
    <w:rsid w:val="00F7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CEE568F3-C10A-4F08-BA67-22E4AC7B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13D"/>
    <w:pPr>
      <w:jc w:val="both"/>
    </w:pPr>
    <w:rPr>
      <w:rFonts w:eastAsia="Calibri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3213D"/>
    <w:pPr>
      <w:spacing w:before="100" w:beforeAutospacing="1" w:after="100" w:afterAutospacing="1"/>
      <w:jc w:val="left"/>
    </w:pPr>
    <w:rPr>
      <w:rFonts w:eastAsia="Times New Roman"/>
      <w:lang w:val="ru-RU" w:eastAsia="ru-RU" w:bidi="ar-SA"/>
    </w:rPr>
  </w:style>
  <w:style w:type="character" w:styleId="a4">
    <w:name w:val="Hyperlink"/>
    <w:unhideWhenUsed/>
    <w:rsid w:val="002321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213D"/>
  </w:style>
  <w:style w:type="character" w:styleId="a5">
    <w:name w:val="Strong"/>
    <w:qFormat/>
    <w:rsid w:val="0023213D"/>
    <w:rPr>
      <w:b/>
      <w:bCs/>
    </w:rPr>
  </w:style>
  <w:style w:type="paragraph" w:styleId="a6">
    <w:name w:val="header"/>
    <w:basedOn w:val="a"/>
    <w:link w:val="a7"/>
    <w:rsid w:val="004038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40380C"/>
    <w:rPr>
      <w:rFonts w:eastAsia="Calibri"/>
      <w:sz w:val="24"/>
      <w:szCs w:val="24"/>
      <w:lang w:val="en-US" w:eastAsia="en-US" w:bidi="en-US"/>
    </w:rPr>
  </w:style>
  <w:style w:type="paragraph" w:styleId="a8">
    <w:name w:val="footer"/>
    <w:basedOn w:val="a"/>
    <w:link w:val="a9"/>
    <w:rsid w:val="004038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0380C"/>
    <w:rPr>
      <w:rFonts w:eastAsia="Calibri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Участие в Конгрессе традиционно бесплатно</vt:lpstr>
    </vt:vector>
  </TitlesOfParts>
  <Company/>
  <LinksUpToDate>false</LinksUpToDate>
  <CharactersWithSpaces>1629</CharactersWithSpaces>
  <SharedDoc>false</SharedDoc>
  <HLinks>
    <vt:vector size="12" baseType="variant">
      <vt:variant>
        <vt:i4>589841</vt:i4>
      </vt:variant>
      <vt:variant>
        <vt:i4>3</vt:i4>
      </vt:variant>
      <vt:variant>
        <vt:i4>0</vt:i4>
      </vt:variant>
      <vt:variant>
        <vt:i4>5</vt:i4>
      </vt:variant>
      <vt:variant>
        <vt:lpwstr>http://www.medlit.ru/journal/420/</vt:lpwstr>
      </vt:variant>
      <vt:variant>
        <vt:lpwstr/>
      </vt:variant>
      <vt:variant>
        <vt:i4>3407900</vt:i4>
      </vt:variant>
      <vt:variant>
        <vt:i4>0</vt:i4>
      </vt:variant>
      <vt:variant>
        <vt:i4>0</vt:i4>
      </vt:variant>
      <vt:variant>
        <vt:i4>5</vt:i4>
      </vt:variant>
      <vt:variant>
        <vt:lpwstr>mailto:congress2015@fedlab.ru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Участие в Конгрессе традиционно бесплатно</dc:title>
  <dc:subject/>
  <dc:creator>Julia</dc:creator>
  <cp:keywords/>
  <dc:description/>
  <cp:lastModifiedBy>USER</cp:lastModifiedBy>
  <cp:revision>4</cp:revision>
  <dcterms:created xsi:type="dcterms:W3CDTF">2015-05-19T14:01:00Z</dcterms:created>
  <dcterms:modified xsi:type="dcterms:W3CDTF">2015-05-20T15:21:00Z</dcterms:modified>
</cp:coreProperties>
</file>