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7C64C7" w14:textId="77777777" w:rsidR="002D0AA8" w:rsidRDefault="002D0AA8" w:rsidP="006D0DC0">
      <w:pPr>
        <w:spacing w:line="276" w:lineRule="auto"/>
        <w:ind w:firstLine="540"/>
        <w:jc w:val="center"/>
        <w:rPr>
          <w:b/>
        </w:rPr>
      </w:pPr>
      <w:bookmarkStart w:id="0" w:name="_GoBack"/>
      <w:bookmarkEnd w:id="0"/>
    </w:p>
    <w:p w14:paraId="213308E7" w14:textId="77777777" w:rsidR="00D87F68" w:rsidRPr="00D87F68" w:rsidRDefault="009E6206" w:rsidP="006D0DC0">
      <w:pPr>
        <w:spacing w:line="276" w:lineRule="auto"/>
        <w:ind w:firstLine="540"/>
        <w:jc w:val="center"/>
        <w:rPr>
          <w:b/>
        </w:rPr>
      </w:pPr>
      <w:r w:rsidRPr="009E6206">
        <w:rPr>
          <w:b/>
        </w:rPr>
        <w:t xml:space="preserve">Пояснительная записка </w:t>
      </w:r>
    </w:p>
    <w:p w14:paraId="3DE93AE5" w14:textId="77777777" w:rsidR="006D0DC0" w:rsidRPr="009E6206" w:rsidRDefault="009E6206" w:rsidP="006D0DC0">
      <w:pPr>
        <w:spacing w:line="276" w:lineRule="auto"/>
        <w:ind w:firstLine="540"/>
        <w:jc w:val="center"/>
        <w:rPr>
          <w:b/>
        </w:rPr>
      </w:pPr>
      <w:r w:rsidRPr="009E6206">
        <w:rPr>
          <w:b/>
        </w:rPr>
        <w:t>по организации цитологического скрининга в Московской области.</w:t>
      </w:r>
    </w:p>
    <w:p w14:paraId="378526C7" w14:textId="77777777" w:rsidR="006D0DC0" w:rsidRPr="00EF60CA" w:rsidRDefault="006D0DC0" w:rsidP="006D0DC0">
      <w:pPr>
        <w:spacing w:line="276" w:lineRule="auto"/>
        <w:ind w:firstLine="540"/>
        <w:jc w:val="both"/>
      </w:pPr>
    </w:p>
    <w:p w14:paraId="0A2D73FE" w14:textId="77777777" w:rsidR="002D0AA8" w:rsidRDefault="002D0AA8" w:rsidP="003329BF">
      <w:pPr>
        <w:spacing w:line="276" w:lineRule="auto"/>
        <w:ind w:firstLine="540"/>
        <w:jc w:val="center"/>
        <w:rPr>
          <w:b/>
        </w:rPr>
      </w:pPr>
    </w:p>
    <w:p w14:paraId="0CC786A2" w14:textId="77777777" w:rsidR="006D0DC0" w:rsidRDefault="001704E4" w:rsidP="003329BF">
      <w:pPr>
        <w:spacing w:line="276" w:lineRule="auto"/>
        <w:ind w:firstLine="540"/>
        <w:jc w:val="center"/>
        <w:rPr>
          <w:b/>
        </w:rPr>
      </w:pPr>
      <w:r>
        <w:rPr>
          <w:b/>
        </w:rPr>
        <w:t xml:space="preserve">1 </w:t>
      </w:r>
      <w:r w:rsidR="006D0DC0" w:rsidRPr="0014376C">
        <w:rPr>
          <w:b/>
        </w:rPr>
        <w:t>Введение</w:t>
      </w:r>
    </w:p>
    <w:p w14:paraId="5D84A089" w14:textId="77777777" w:rsidR="004002B6" w:rsidRPr="0014376C" w:rsidRDefault="004002B6" w:rsidP="001704E4">
      <w:pPr>
        <w:spacing w:line="276" w:lineRule="auto"/>
        <w:ind w:firstLine="540"/>
        <w:rPr>
          <w:b/>
        </w:rPr>
      </w:pPr>
    </w:p>
    <w:p w14:paraId="440F7DA3" w14:textId="77777777" w:rsidR="006D0DC0" w:rsidRPr="00FF691F" w:rsidRDefault="006D0DC0" w:rsidP="006D0DC0">
      <w:pPr>
        <w:spacing w:line="276" w:lineRule="auto"/>
        <w:ind w:firstLine="540"/>
        <w:jc w:val="both"/>
        <w:rPr>
          <w:rFonts w:ascii="Georgia" w:hAnsi="Georgia"/>
          <w:color w:val="000000"/>
        </w:rPr>
      </w:pPr>
      <w:r w:rsidRPr="00F03074">
        <w:t xml:space="preserve">Согласно Информационному бюллетеню </w:t>
      </w:r>
      <w:r w:rsidRPr="00F03074">
        <w:rPr>
          <w:rFonts w:ascii="Georgia" w:hAnsi="Georgia"/>
          <w:color w:val="000000"/>
        </w:rPr>
        <w:t xml:space="preserve">Всемирной </w:t>
      </w:r>
      <w:r w:rsidR="00342A18">
        <w:rPr>
          <w:rFonts w:ascii="Georgia" w:hAnsi="Georgia"/>
          <w:color w:val="000000"/>
        </w:rPr>
        <w:t>О</w:t>
      </w:r>
      <w:r w:rsidRPr="00F03074">
        <w:rPr>
          <w:rFonts w:ascii="Georgia" w:hAnsi="Georgia"/>
          <w:color w:val="000000"/>
        </w:rPr>
        <w:t xml:space="preserve">рганизации </w:t>
      </w:r>
      <w:r w:rsidR="00342A18">
        <w:rPr>
          <w:rFonts w:ascii="Georgia" w:hAnsi="Georgia"/>
          <w:color w:val="000000"/>
        </w:rPr>
        <w:t>З</w:t>
      </w:r>
      <w:r w:rsidRPr="00F03074">
        <w:rPr>
          <w:rFonts w:ascii="Georgia" w:hAnsi="Georgia"/>
          <w:color w:val="000000"/>
        </w:rPr>
        <w:t xml:space="preserve">дравоохранения </w:t>
      </w:r>
      <w:r w:rsidRPr="00F03074">
        <w:t>№ 380</w:t>
      </w:r>
      <w:r>
        <w:t xml:space="preserve">, </w:t>
      </w:r>
      <w:r w:rsidRPr="00F03074">
        <w:t>Март 2015 г.</w:t>
      </w:r>
      <w:r w:rsidR="00342A18">
        <w:rPr>
          <w:rFonts w:ascii="Georgia" w:hAnsi="Georgia"/>
          <w:color w:val="000000"/>
        </w:rPr>
        <w:t>:</w:t>
      </w:r>
    </w:p>
    <w:p w14:paraId="2153B633" w14:textId="77777777" w:rsidR="006D0DC0" w:rsidRPr="0019278E" w:rsidRDefault="006D0DC0" w:rsidP="006D0DC0">
      <w:pPr>
        <w:jc w:val="both"/>
        <w:rPr>
          <w:i/>
        </w:rPr>
      </w:pPr>
      <w:r>
        <w:rPr>
          <w:i/>
        </w:rPr>
        <w:t>«</w:t>
      </w:r>
      <w:r w:rsidRPr="00452936">
        <w:rPr>
          <w:i/>
        </w:rPr>
        <w:t>Рак шейки матки является четвертым наиболее часто встречающимся видом рака у женщин в мире. В 2012 году бы</w:t>
      </w:r>
      <w:r>
        <w:rPr>
          <w:i/>
        </w:rPr>
        <w:t>л</w:t>
      </w:r>
      <w:r w:rsidRPr="00452936">
        <w:rPr>
          <w:i/>
        </w:rPr>
        <w:t>о зарегистрировано 530 000 новых случаев заболевания, и этот рак является причиной 7,5% всех случаев смерти женщин от рака. По оценкам, более чем из 270 000 ежегодных случаев смерти от рака шейки матки 85% происходят в наименее развитых странах.</w:t>
      </w:r>
    </w:p>
    <w:p w14:paraId="23819028" w14:textId="77777777" w:rsidR="006D0DC0" w:rsidRPr="00452936" w:rsidRDefault="006D0DC0" w:rsidP="006D0DC0">
      <w:pPr>
        <w:jc w:val="both"/>
        <w:rPr>
          <w:i/>
        </w:rPr>
      </w:pPr>
      <w:r w:rsidRPr="00452936">
        <w:rPr>
          <w:i/>
        </w:rPr>
        <w:t>В развитых странах имеются программы, которые предоставляют женщинам возможности для скрининга, что позволяет выявлять большинство предраковых состояний на стадиях, когда их можно легко лечить. Раннее лечение позволяет предотвратить до 80% случаев развития рака шейки матки в этих странах.</w:t>
      </w:r>
    </w:p>
    <w:p w14:paraId="3C8408E7" w14:textId="77777777" w:rsidR="006D0DC0" w:rsidRPr="00452936" w:rsidRDefault="006D0DC0" w:rsidP="006D0DC0">
      <w:pPr>
        <w:jc w:val="both"/>
        <w:rPr>
          <w:i/>
        </w:rPr>
      </w:pPr>
      <w:r w:rsidRPr="00452936">
        <w:rPr>
          <w:i/>
        </w:rPr>
        <w:t>В развивающихся странах ограниченный доступ к эффективному скринингу означает, что болезнь часто выявляется только на поздних стадиях, когда развиваются симптомы. Кроме того, лечение болезни на таких поздних стадиях малоперспективно, что приводит к высоким уровням смертности от рака шейки матки в этих странах.</w:t>
      </w:r>
    </w:p>
    <w:p w14:paraId="30564C80" w14:textId="77777777" w:rsidR="006D0DC0" w:rsidRPr="00452936" w:rsidRDefault="006D0DC0" w:rsidP="006D0DC0">
      <w:pPr>
        <w:jc w:val="both"/>
        <w:rPr>
          <w:i/>
        </w:rPr>
      </w:pPr>
      <w:r w:rsidRPr="00452936">
        <w:rPr>
          <w:i/>
        </w:rPr>
        <w:t>Высокую глобальную смертность от рака шейки матки (52%) можно снизить благодаря эффективным программам скрининга и лечения.</w:t>
      </w:r>
    </w:p>
    <w:p w14:paraId="79C1A862" w14:textId="77777777" w:rsidR="006D0DC0" w:rsidRPr="00452936" w:rsidRDefault="006D0DC0" w:rsidP="006D0DC0">
      <w:pPr>
        <w:jc w:val="both"/>
        <w:rPr>
          <w:i/>
        </w:rPr>
      </w:pPr>
      <w:r w:rsidRPr="00452936">
        <w:rPr>
          <w:i/>
        </w:rPr>
        <w:t>Скрининг на рак шейки матки</w:t>
      </w:r>
    </w:p>
    <w:p w14:paraId="1565A84C" w14:textId="77777777" w:rsidR="006D0DC0" w:rsidRPr="00452936" w:rsidRDefault="006D0DC0" w:rsidP="006D0DC0">
      <w:pPr>
        <w:jc w:val="both"/>
        <w:rPr>
          <w:i/>
        </w:rPr>
      </w:pPr>
      <w:r w:rsidRPr="00452936">
        <w:rPr>
          <w:i/>
        </w:rPr>
        <w:t>Скрининг на рак шейки матки — это тестирование на предрак и рак среди женщин, не имеющих симптомов и чувствующих себя совершенно здоровыми. Если скрининг выявляет предраковые патологические состояния, их можно легко лечить и, тем самым, предотвратить развитие рака. Скрининг может также выявить рак на ранней стадии с высокой вероятностью излечения.</w:t>
      </w:r>
    </w:p>
    <w:p w14:paraId="77F62646" w14:textId="77777777" w:rsidR="006D0DC0" w:rsidRPr="00D22657" w:rsidRDefault="006D0DC0" w:rsidP="006D0DC0">
      <w:pPr>
        <w:jc w:val="both"/>
        <w:rPr>
          <w:b/>
          <w:i/>
        </w:rPr>
      </w:pPr>
      <w:r w:rsidRPr="00452936">
        <w:rPr>
          <w:i/>
        </w:rPr>
        <w:t xml:space="preserve">С учетом того, что предраковые состояния развиваются на протяжении многих лет, каждой женщине в возрасте 30–49 лет рекомендуется пройти скрининг, по меньшей мере, один раз в жизни, а лучше чаще. </w:t>
      </w:r>
      <w:r w:rsidRPr="00452936">
        <w:rPr>
          <w:b/>
          <w:i/>
        </w:rPr>
        <w:t>Скрининг эффективен для снижения смертности от рака шейки матки только в случае участия значительного количества женщин.</w:t>
      </w:r>
      <w:r>
        <w:rPr>
          <w:b/>
          <w:i/>
        </w:rPr>
        <w:t xml:space="preserve">» </w:t>
      </w:r>
      <w:r w:rsidR="00342A18" w:rsidRPr="00FF691F">
        <w:rPr>
          <w:rFonts w:ascii="Georgia" w:hAnsi="Georgia"/>
          <w:color w:val="000000"/>
        </w:rPr>
        <w:t>[</w:t>
      </w:r>
      <w:r w:rsidR="00342A18" w:rsidRPr="00B40B3A">
        <w:rPr>
          <w:b/>
          <w:color w:val="000000"/>
        </w:rPr>
        <w:t>2</w:t>
      </w:r>
      <w:r w:rsidR="00B40B3A" w:rsidRPr="00B40B3A">
        <w:rPr>
          <w:b/>
          <w:color w:val="000000"/>
        </w:rPr>
        <w:t>4</w:t>
      </w:r>
      <w:r w:rsidR="00342A18" w:rsidRPr="00FF691F">
        <w:rPr>
          <w:rFonts w:ascii="Georgia" w:hAnsi="Georgia"/>
          <w:color w:val="000000"/>
        </w:rPr>
        <w:t>]</w:t>
      </w:r>
      <w:r w:rsidR="00342A18">
        <w:rPr>
          <w:rFonts w:ascii="Georgia" w:hAnsi="Georgia"/>
          <w:color w:val="000000"/>
        </w:rPr>
        <w:t>.</w:t>
      </w:r>
    </w:p>
    <w:p w14:paraId="39275440" w14:textId="77777777" w:rsidR="006D0DC0" w:rsidRDefault="006D0DC0" w:rsidP="006D0DC0">
      <w:pPr>
        <w:jc w:val="both"/>
        <w:rPr>
          <w:b/>
          <w:i/>
        </w:rPr>
      </w:pPr>
    </w:p>
    <w:p w14:paraId="34D7E8CD" w14:textId="77777777" w:rsidR="002D0AA8" w:rsidRDefault="002D0AA8" w:rsidP="006D0DC0">
      <w:pPr>
        <w:jc w:val="both"/>
        <w:rPr>
          <w:b/>
          <w:i/>
        </w:rPr>
      </w:pPr>
    </w:p>
    <w:p w14:paraId="5A0ADA3C" w14:textId="77777777" w:rsidR="006D0DC0" w:rsidRDefault="001704E4" w:rsidP="003F482B">
      <w:pPr>
        <w:ind w:firstLine="708"/>
        <w:jc w:val="center"/>
        <w:rPr>
          <w:b/>
        </w:rPr>
      </w:pPr>
      <w:r>
        <w:rPr>
          <w:b/>
        </w:rPr>
        <w:t xml:space="preserve">2 </w:t>
      </w:r>
      <w:r w:rsidR="006D0DC0">
        <w:rPr>
          <w:b/>
        </w:rPr>
        <w:t>Краткие основы т</w:t>
      </w:r>
      <w:r w:rsidR="006D0DC0" w:rsidRPr="00EB198E">
        <w:rPr>
          <w:b/>
        </w:rPr>
        <w:t>ехнологи</w:t>
      </w:r>
      <w:r w:rsidR="006D0DC0">
        <w:rPr>
          <w:b/>
        </w:rPr>
        <w:t>и</w:t>
      </w:r>
      <w:r w:rsidR="006D0DC0" w:rsidRPr="00EB198E">
        <w:rPr>
          <w:b/>
        </w:rPr>
        <w:t xml:space="preserve"> выполнения цитологического скрининга</w:t>
      </w:r>
      <w:r w:rsidR="003F482B">
        <w:rPr>
          <w:b/>
        </w:rPr>
        <w:br/>
      </w:r>
      <w:r w:rsidR="006D0DC0">
        <w:rPr>
          <w:b/>
        </w:rPr>
        <w:t>с окраской по Папаниколау (т.</w:t>
      </w:r>
      <w:r w:rsidR="00B138B2">
        <w:rPr>
          <w:b/>
        </w:rPr>
        <w:t>н</w:t>
      </w:r>
      <w:r w:rsidR="006D0DC0">
        <w:rPr>
          <w:b/>
        </w:rPr>
        <w:t>. Пап-тест</w:t>
      </w:r>
      <w:r w:rsidR="00CE0AEE" w:rsidRPr="00CE0AEE">
        <w:rPr>
          <w:b/>
        </w:rPr>
        <w:t xml:space="preserve">, </w:t>
      </w:r>
      <w:r w:rsidR="00CE0AEE">
        <w:rPr>
          <w:b/>
          <w:lang w:val="en-US"/>
        </w:rPr>
        <w:t>PAP</w:t>
      </w:r>
      <w:r w:rsidR="00CE0AEE" w:rsidRPr="00CE0AEE">
        <w:rPr>
          <w:b/>
        </w:rPr>
        <w:t>-</w:t>
      </w:r>
      <w:r w:rsidR="00CE0AEE">
        <w:rPr>
          <w:b/>
          <w:lang w:val="en-US"/>
        </w:rPr>
        <w:t>test</w:t>
      </w:r>
      <w:r w:rsidR="006D0DC0">
        <w:rPr>
          <w:b/>
        </w:rPr>
        <w:t>).</w:t>
      </w:r>
    </w:p>
    <w:p w14:paraId="6D6320DC" w14:textId="77777777" w:rsidR="004002B6" w:rsidRDefault="004002B6" w:rsidP="001704E4">
      <w:pPr>
        <w:ind w:firstLine="360"/>
        <w:rPr>
          <w:b/>
        </w:rPr>
      </w:pPr>
    </w:p>
    <w:p w14:paraId="0EF09BCD" w14:textId="77777777" w:rsidR="006D0DC0" w:rsidRDefault="003F482B" w:rsidP="006D0DC0">
      <w:pPr>
        <w:ind w:firstLine="360"/>
        <w:jc w:val="both"/>
      </w:pPr>
      <w:r w:rsidRPr="003A36C2">
        <w:t xml:space="preserve">Скриниг на РШМ основан на исследовании гинекологических мазков, окрашиваемых по методу Папаниколау. </w:t>
      </w:r>
      <w:r w:rsidR="006D0DC0" w:rsidRPr="003A36C2">
        <w:t>Окраска по Папаниколау была предложена в сороковых годах прошлого века [</w:t>
      </w:r>
      <w:r w:rsidR="008E0738" w:rsidRPr="003A36C2">
        <w:rPr>
          <w:b/>
        </w:rPr>
        <w:t>Papanicolaou GN</w:t>
      </w:r>
      <w:r w:rsidR="006D0DC0" w:rsidRPr="003A36C2">
        <w:t>] и была изначально ориентирована на цитологическую диагностику онкологических заболеваний, прежде всего – диагностику рака шейки матки. Технология выполнения цитологического скрининга, включая пробоподготовку, описана в ряде документов, в частности [</w:t>
      </w:r>
      <w:r w:rsidR="00FF691F" w:rsidRPr="003A36C2">
        <w:rPr>
          <w:b/>
        </w:rPr>
        <w:t>6</w:t>
      </w:r>
      <w:r w:rsidR="00554294" w:rsidRPr="003A36C2">
        <w:rPr>
          <w:b/>
        </w:rPr>
        <w:t>,</w:t>
      </w:r>
      <w:r w:rsidR="00FF691F" w:rsidRPr="003A36C2">
        <w:rPr>
          <w:b/>
        </w:rPr>
        <w:t>8</w:t>
      </w:r>
      <w:r w:rsidR="006D0DC0" w:rsidRPr="003A36C2">
        <w:t xml:space="preserve">]. </w:t>
      </w:r>
      <w:r w:rsidRPr="003A36C2">
        <w:t xml:space="preserve">Технологической основой Пап-теста является окраска по Папаниколау – сложная многостадийная методика, в оригинальном варианте включающая 24 технологических операции с необходимостью точного соблюдения технологических режимов. </w:t>
      </w:r>
      <w:r w:rsidR="006D0DC0" w:rsidRPr="003A36C2">
        <w:t>В России подготовлены методические материалы для</w:t>
      </w:r>
      <w:r w:rsidR="006D0DC0">
        <w:t xml:space="preserve"> проведения цитологического скрининга</w:t>
      </w:r>
      <w:r w:rsidR="006D0DC0" w:rsidRPr="00EB198E">
        <w:t xml:space="preserve"> [</w:t>
      </w:r>
      <w:r w:rsidR="008E0738" w:rsidRPr="008E0738">
        <w:rPr>
          <w:b/>
        </w:rPr>
        <w:t>Воробьёв С.Л.</w:t>
      </w:r>
      <w:r w:rsidR="00FF691F" w:rsidRPr="00FF691F">
        <w:rPr>
          <w:b/>
        </w:rPr>
        <w:t xml:space="preserve">, </w:t>
      </w:r>
      <w:r w:rsidR="00FF691F">
        <w:rPr>
          <w:b/>
        </w:rPr>
        <w:t>Трошин В.П.</w:t>
      </w:r>
      <w:r w:rsidR="006D0DC0" w:rsidRPr="00EB198E">
        <w:t>]</w:t>
      </w:r>
      <w:r w:rsidR="006D0DC0">
        <w:t>, к сожалению</w:t>
      </w:r>
      <w:r>
        <w:t>,</w:t>
      </w:r>
      <w:r w:rsidR="006D0DC0">
        <w:t xml:space="preserve"> в </w:t>
      </w:r>
      <w:r w:rsidR="006D0DC0">
        <w:lastRenderedPageBreak/>
        <w:t xml:space="preserve">этих материалах сама технология пробоподготовки изложена слишком кратко. Ниже приведены основные характеристики </w:t>
      </w:r>
      <w:r w:rsidR="00B138B2">
        <w:t>методики</w:t>
      </w:r>
      <w:r w:rsidR="006D0DC0">
        <w:t>, важные для понимания проблемы.</w:t>
      </w:r>
    </w:p>
    <w:p w14:paraId="3F95AEF6" w14:textId="77777777" w:rsidR="006D0DC0" w:rsidRDefault="006D0DC0" w:rsidP="006012EA">
      <w:pPr>
        <w:pStyle w:val="a7"/>
        <w:numPr>
          <w:ilvl w:val="1"/>
          <w:numId w:val="16"/>
        </w:numPr>
        <w:jc w:val="both"/>
      </w:pPr>
      <w:r w:rsidRPr="006012EA">
        <w:rPr>
          <w:b/>
        </w:rPr>
        <w:t xml:space="preserve">Забор клеточного материала и нанесение его на предметное стекло. </w:t>
      </w:r>
      <w:r>
        <w:t>Для выявления патологии при цитологическом ск</w:t>
      </w:r>
      <w:r w:rsidR="00833B06">
        <w:t>р</w:t>
      </w:r>
      <w:r>
        <w:t xml:space="preserve">ининге в женской консультации, или в смотровом кабинете осуществляется забор клеточного материала с шейки матки, цервикального канала и т.н. переходной зоны. Забор материала осуществляется с помощью специальных инструментов (принадлежностей) – щёток различной конструкции и шпателей. Процедура забора клеток описана в инструкции по применению и может сильно различаться для разных инструментов. Сильно различается и техника последующего нанесения клеток на предметное стекло. Для получения хороших микроскопических препаратов необходимо точно придерживаться инструкций. Для получения хорошо читаемого препарата важно нанести на стекло тонкий слой клеток, который удобно микроскопировать на просвет. </w:t>
      </w:r>
      <w:r w:rsidR="00E814A5">
        <w:t xml:space="preserve">Обобщённое описание процесса нанесения удачно </w:t>
      </w:r>
      <w:r w:rsidR="00342A18">
        <w:t>описано</w:t>
      </w:r>
      <w:r w:rsidR="00E814A5">
        <w:t xml:space="preserve"> в </w:t>
      </w:r>
      <w:r w:rsidR="00E814A5" w:rsidRPr="006012EA">
        <w:rPr>
          <w:lang w:val="en-US"/>
        </w:rPr>
        <w:t>[</w:t>
      </w:r>
      <w:r w:rsidR="00E814A5" w:rsidRPr="006012EA">
        <w:rPr>
          <w:b/>
          <w:lang w:val="en-US"/>
        </w:rPr>
        <w:t>8</w:t>
      </w:r>
      <w:r w:rsidR="00E814A5" w:rsidRPr="006012EA">
        <w:rPr>
          <w:lang w:val="en-US"/>
        </w:rPr>
        <w:t>].</w:t>
      </w:r>
    </w:p>
    <w:p w14:paraId="6C65E2A4" w14:textId="77777777" w:rsidR="006D0DC0" w:rsidRDefault="006D0DC0" w:rsidP="006012EA">
      <w:pPr>
        <w:pStyle w:val="a7"/>
        <w:numPr>
          <w:ilvl w:val="1"/>
          <w:numId w:val="16"/>
        </w:numPr>
        <w:jc w:val="both"/>
      </w:pPr>
      <w:r>
        <w:rPr>
          <w:b/>
        </w:rPr>
        <w:t>Фиксация препарата.</w:t>
      </w:r>
      <w:r>
        <w:t xml:space="preserve"> Для успешного исследования препарата клетки необходимо зафиксировать с целью прекращения их жизнедеятельности, остановки биохимических, физико-химических и физических процессов, для обеззараживания, фиксации структуры клеток за счёт денатурации белков. Для окраски по Папаниколау традиционно применяется т.н. </w:t>
      </w:r>
      <w:r w:rsidRPr="003961EE">
        <w:rPr>
          <w:b/>
        </w:rPr>
        <w:t>влажная фиксация</w:t>
      </w:r>
      <w:r>
        <w:t xml:space="preserve"> – предметное стекло с нанесенным клеточным материалом немедленно после нанесения клеток погружается в фиксатор на основе алкоголя, или</w:t>
      </w:r>
      <w:r w:rsidR="008411A6">
        <w:t xml:space="preserve"> на</w:t>
      </w:r>
      <w:r>
        <w:t xml:space="preserve"> мазок напыляется спрей с образованием на поверхности препарата плёнки спирта с добавками веществ, предотвращающих быстрое испарение и искажение структуры клеток. Возможен и другой вариант пробоподготовки </w:t>
      </w:r>
      <w:r w:rsidR="00342A18">
        <w:t>-</w:t>
      </w:r>
      <w:r>
        <w:t xml:space="preserve"> </w:t>
      </w:r>
      <w:r w:rsidRPr="006E7622">
        <w:rPr>
          <w:b/>
        </w:rPr>
        <w:t>влажная фиксация с предварительными высушиванием и регидратацией препарата</w:t>
      </w:r>
      <w:r w:rsidR="00CC6818">
        <w:rPr>
          <w:b/>
        </w:rPr>
        <w:t xml:space="preserve"> </w:t>
      </w:r>
      <w:r w:rsidR="00CC6818" w:rsidRPr="000F7B19">
        <w:t>[</w:t>
      </w:r>
      <w:r w:rsidR="00CC6818" w:rsidRPr="00351527">
        <w:rPr>
          <w:b/>
          <w:lang w:val="en-US"/>
        </w:rPr>
        <w:t>Danladi</w:t>
      </w:r>
      <w:r w:rsidR="00CC6818" w:rsidRPr="00351527">
        <w:rPr>
          <w:b/>
        </w:rPr>
        <w:t xml:space="preserve"> </w:t>
      </w:r>
      <w:r w:rsidR="00CC6818" w:rsidRPr="00351527">
        <w:rPr>
          <w:b/>
          <w:lang w:val="en-US"/>
        </w:rPr>
        <w:t>J</w:t>
      </w:r>
      <w:r w:rsidR="00CC6818" w:rsidRPr="00351527">
        <w:rPr>
          <w:b/>
        </w:rPr>
        <w:t>,</w:t>
      </w:r>
      <w:r w:rsidR="00E814A5" w:rsidRPr="00E814A5">
        <w:rPr>
          <w:b/>
        </w:rPr>
        <w:t xml:space="preserve"> </w:t>
      </w:r>
      <w:r w:rsidR="00E814A5">
        <w:rPr>
          <w:b/>
          <w:lang w:val="en-US"/>
        </w:rPr>
        <w:t>Gupta</w:t>
      </w:r>
      <w:r w:rsidR="00E814A5" w:rsidRPr="00E814A5">
        <w:rPr>
          <w:b/>
        </w:rPr>
        <w:t xml:space="preserve">, </w:t>
      </w:r>
      <w:r w:rsidR="00CC6818" w:rsidRPr="00351527">
        <w:rPr>
          <w:b/>
          <w:lang w:val="en-US"/>
        </w:rPr>
        <w:t>Zare</w:t>
      </w:r>
      <w:r w:rsidR="00CC6818" w:rsidRPr="00351527">
        <w:rPr>
          <w:b/>
        </w:rPr>
        <w:t>-</w:t>
      </w:r>
      <w:r w:rsidR="00CC6818" w:rsidRPr="00351527">
        <w:rPr>
          <w:b/>
          <w:lang w:val="en-US"/>
        </w:rPr>
        <w:t>Mirzaie</w:t>
      </w:r>
      <w:r w:rsidR="00CC6818" w:rsidRPr="00351527">
        <w:rPr>
          <w:b/>
        </w:rPr>
        <w:t xml:space="preserve"> </w:t>
      </w:r>
      <w:r w:rsidR="00CC6818" w:rsidRPr="00351527">
        <w:rPr>
          <w:b/>
          <w:lang w:val="en-US"/>
        </w:rPr>
        <w:t>A</w:t>
      </w:r>
      <w:r w:rsidR="00CC6818" w:rsidRPr="000F7B19">
        <w:t>]</w:t>
      </w:r>
      <w:r>
        <w:rPr>
          <w:b/>
        </w:rPr>
        <w:t>.</w:t>
      </w:r>
      <w:r>
        <w:t xml:space="preserve"> При таком препарировании клетки становятся более плоскими, их площадь несколько увеличивается (что удобно для исследования). Препарат с высушенными клетками в последующем должен пройти регидратацию </w:t>
      </w:r>
      <w:r w:rsidRPr="003A36C2">
        <w:t xml:space="preserve">(насыщение водой). </w:t>
      </w:r>
      <w:r w:rsidR="003F482B" w:rsidRPr="003A36C2">
        <w:t>Ч</w:t>
      </w:r>
      <w:r w:rsidRPr="003A36C2">
        <w:t>тобы при этом</w:t>
      </w:r>
      <w:r>
        <w:t xml:space="preserve"> не повредились клеточные структуры, регидратацию чаще всего проводят с применением изотонического раствора</w:t>
      </w:r>
      <w:r w:rsidR="00026BFD">
        <w:t>,</w:t>
      </w:r>
      <w:r>
        <w:t xml:space="preserve"> других сбалансированных солевых растворов</w:t>
      </w:r>
      <w:r w:rsidR="00026BFD">
        <w:t xml:space="preserve"> или водного раствора глицерина</w:t>
      </w:r>
      <w:r>
        <w:t xml:space="preserve">. Далее следует влажная фиксация и окраска. Регидратацию, фиксацию и окраску по литературным данным, желательно выполнять в течение </w:t>
      </w:r>
      <w:r w:rsidR="00351527" w:rsidRPr="00351527">
        <w:t>2-4</w:t>
      </w:r>
      <w:r>
        <w:t>-х часов</w:t>
      </w:r>
      <w:r w:rsidR="00CC6818">
        <w:t>.</w:t>
      </w:r>
      <w:r>
        <w:t xml:space="preserve"> Оба варианта фиксации имеют свои плюсы и минусы</w:t>
      </w:r>
      <w:r w:rsidR="00CC6818">
        <w:t>, в частности, комбинация обработок высушивание - гидратация даёт возможность повысить качество препаратов за счёт лизирования эритроцитов и увеличения размеров клеток</w:t>
      </w:r>
      <w:r>
        <w:t>. Вариант с высушиванием менее распространен, но, возможно, в условиях Подмоско</w:t>
      </w:r>
      <w:r w:rsidR="003F482B">
        <w:t xml:space="preserve">вья он окажется более удобным. </w:t>
      </w:r>
    </w:p>
    <w:p w14:paraId="1BB48E2A" w14:textId="77777777" w:rsidR="00D87F68" w:rsidRPr="00B40B3A" w:rsidRDefault="00D87F68" w:rsidP="006012EA">
      <w:pPr>
        <w:pStyle w:val="a7"/>
        <w:numPr>
          <w:ilvl w:val="1"/>
          <w:numId w:val="16"/>
        </w:numPr>
        <w:jc w:val="both"/>
        <w:rPr>
          <w:b/>
        </w:rPr>
      </w:pPr>
      <w:r w:rsidRPr="00B40B3A">
        <w:rPr>
          <w:b/>
        </w:rPr>
        <w:t>Жидкостная пробоподготовка.</w:t>
      </w:r>
      <w:r>
        <w:t xml:space="preserve"> С девяностых годов развиваются технологии жидкостной пробоподготовки цитологических препаратов. Принципиальное отличие от традиционной технологии нанесения клеток на предметное стекло (т.н. мазка, или Пап-мазка) заключается в том, что клеточный материал перед нанесением переносится в консервирующую (или транспортную) среду. В случае консервирующей среды</w:t>
      </w:r>
      <w:r w:rsidRPr="00B40B3A">
        <w:rPr>
          <w:color w:val="FF0000"/>
        </w:rPr>
        <w:t xml:space="preserve"> </w:t>
      </w:r>
      <w:r w:rsidRPr="002D0AA8">
        <w:t>-</w:t>
      </w:r>
      <w:r>
        <w:t xml:space="preserve"> это обычно водный раствор спирта с некоторыми добавками </w:t>
      </w:r>
      <w:r w:rsidRPr="00453C71">
        <w:t>[</w:t>
      </w:r>
      <w:r w:rsidRPr="00B40B3A">
        <w:rPr>
          <w:b/>
        </w:rPr>
        <w:t>2</w:t>
      </w:r>
      <w:r w:rsidR="00B40B3A" w:rsidRPr="00B40B3A">
        <w:rPr>
          <w:b/>
        </w:rPr>
        <w:t>,22</w:t>
      </w:r>
      <w:r w:rsidRPr="00453C71">
        <w:t>]</w:t>
      </w:r>
      <w:r>
        <w:t>. В дальнейшем консервирующий раствор с клетками подвергается различным манипуляциям: встряхиванию, суспендированию, обогащению, кондиционированию (доведению до необходимой концентрации). После подготовки рабочей суспензии осуществляется нанесение клеток на специальное предметное стекло с повышенными адгезионными свойствами. Технология может быть практически полностью ручной, а может и включать автоматизацию части процессов.</w:t>
      </w:r>
      <w:r w:rsidRPr="00453C71">
        <w:t>[</w:t>
      </w:r>
      <w:r w:rsidRPr="00B40B3A">
        <w:rPr>
          <w:b/>
        </w:rPr>
        <w:t>3</w:t>
      </w:r>
      <w:r w:rsidRPr="00453C71">
        <w:t>]</w:t>
      </w:r>
      <w:r w:rsidRPr="00383963">
        <w:t xml:space="preserve"> </w:t>
      </w:r>
      <w:r w:rsidR="00026BFD">
        <w:t>Н</w:t>
      </w:r>
      <w:r>
        <w:t xml:space="preserve">анесение клеток на стекло осуществляется посредством седиментации (осаждения в гравитационном поле или в центрифуге) или путём осаждения на фильтр во время прокачки суспензии с последующим переносом осадка с фильтра на стекло. При использовании жидкостной пробоподготовки препараты получаются более удобными для просмотра цитологом или цитотехником, но пробоподготовка гораздо более трудоёмка, чем в случае традиционного мазка. Много ручного труда при пробоподготовке и на аппаратуре </w:t>
      </w:r>
      <w:r w:rsidR="00026BFD" w:rsidRPr="002D0AA8">
        <w:t>BECTON, DICKINSON AND COMPANY</w:t>
      </w:r>
      <w:r w:rsidR="00026BFD" w:rsidRPr="00026BFD">
        <w:t xml:space="preserve"> </w:t>
      </w:r>
      <w:r w:rsidR="00026BFD">
        <w:t>(</w:t>
      </w:r>
      <w:r w:rsidRPr="00B40B3A">
        <w:rPr>
          <w:lang w:val="en-US"/>
        </w:rPr>
        <w:t>BD</w:t>
      </w:r>
      <w:r w:rsidR="00026BFD">
        <w:t>)</w:t>
      </w:r>
      <w:r>
        <w:t xml:space="preserve">, </w:t>
      </w:r>
      <w:r w:rsidRPr="002D0AA8">
        <w:t>предназначенной для скринига по Папаниколау и в последнее время закупаемой в России [</w:t>
      </w:r>
      <w:r w:rsidRPr="00B40B3A">
        <w:rPr>
          <w:b/>
        </w:rPr>
        <w:t>3</w:t>
      </w:r>
      <w:r w:rsidRPr="002D0AA8">
        <w:t xml:space="preserve">]. По сути дела, автоматизированы в аппаратуре </w:t>
      </w:r>
      <w:r w:rsidRPr="00B40B3A">
        <w:rPr>
          <w:lang w:val="en-US"/>
        </w:rPr>
        <w:t>BD</w:t>
      </w:r>
      <w:r w:rsidRPr="002D0AA8">
        <w:t xml:space="preserve"> лишь конечная стадия седиментации</w:t>
      </w:r>
      <w:r>
        <w:t xml:space="preserve"> и окраска. Препараты, полученные с помощью жидкостной пробоподготовки, могут различаться в зависимости от применяемой технологии</w:t>
      </w:r>
      <w:r w:rsidR="00026BFD">
        <w:t xml:space="preserve"> </w:t>
      </w:r>
      <w:r w:rsidR="00026BFD" w:rsidRPr="00026BFD">
        <w:t>[</w:t>
      </w:r>
      <w:r w:rsidR="00026BFD" w:rsidRPr="00B40B3A">
        <w:rPr>
          <w:b/>
        </w:rPr>
        <w:t>Волченко</w:t>
      </w:r>
      <w:r w:rsidR="00C83857" w:rsidRPr="00B40B3A">
        <w:rPr>
          <w:b/>
        </w:rPr>
        <w:t xml:space="preserve"> НН</w:t>
      </w:r>
      <w:r w:rsidR="00026BFD" w:rsidRPr="00026BFD">
        <w:t>]</w:t>
      </w:r>
      <w:r>
        <w:t xml:space="preserve"> и, во всяком случае, отлича</w:t>
      </w:r>
      <w:r w:rsidR="00B40B3A">
        <w:t>ются от традиционных препаратов.</w:t>
      </w:r>
      <w:r>
        <w:t xml:space="preserve"> </w:t>
      </w:r>
    </w:p>
    <w:p w14:paraId="78BE99FA" w14:textId="77777777" w:rsidR="006D0DC0" w:rsidRPr="002D0AA8" w:rsidRDefault="006D0DC0" w:rsidP="006012EA">
      <w:pPr>
        <w:pStyle w:val="a7"/>
        <w:numPr>
          <w:ilvl w:val="1"/>
          <w:numId w:val="16"/>
        </w:numPr>
        <w:jc w:val="both"/>
      </w:pPr>
      <w:r w:rsidRPr="00B40B3A">
        <w:rPr>
          <w:b/>
        </w:rPr>
        <w:t>Окраска, просветление, заключение под покровное стекло</w:t>
      </w:r>
      <w:r w:rsidRPr="00533005">
        <w:rPr>
          <w:b/>
        </w:rPr>
        <w:t>.</w:t>
      </w:r>
      <w:r>
        <w:t xml:space="preserve"> После фиксации препарат должен быть окрашен таким образом, чтобы выявлялись структурные составляющие клеток, сочетание цветов и степень окрашивания давали возможность эффективного микроскопического исследования. Для уменьшения рассеяния света на мелких клеточных структурах препараты просветляются – насыщаются прозрачными веществами (сейчас это обычно синтетические полимеры) с коэффициентом преломления, обеспечивающим минимизацию рассеяния света. Для</w:t>
      </w:r>
      <w:r w:rsidR="00026BFD">
        <w:t xml:space="preserve"> получения хорошего изображения,</w:t>
      </w:r>
      <w:r>
        <w:t xml:space="preserve"> удобства работы и хранения</w:t>
      </w:r>
      <w:r w:rsidR="00026BFD">
        <w:t>,</w:t>
      </w:r>
      <w:r>
        <w:t xml:space="preserve"> препараты накрываются тонким покровным стёклом</w:t>
      </w:r>
      <w:r w:rsidR="00B138B2">
        <w:t xml:space="preserve"> или плёнкой</w:t>
      </w:r>
      <w:r>
        <w:t xml:space="preserve">. Окраска по Папаниколау даёт прозрачные препараты с контрастно окрашенными ядерными структурами, дифференциально окрашенной </w:t>
      </w:r>
      <w:r w:rsidRPr="003A36C2">
        <w:t>цитопла</w:t>
      </w:r>
      <w:r w:rsidR="00E54E1E" w:rsidRPr="003A36C2">
        <w:t>змой. При этой методике применяю</w:t>
      </w:r>
      <w:r w:rsidRPr="003A36C2">
        <w:t>тся три краски</w:t>
      </w:r>
      <w:r>
        <w:t>: гематоксилин</w:t>
      </w:r>
      <w:r w:rsidRPr="006E7622">
        <w:t xml:space="preserve"> (</w:t>
      </w:r>
      <w:r>
        <w:t>Папаниколау-1</w:t>
      </w:r>
      <w:r w:rsidRPr="006E7622">
        <w:t>)</w:t>
      </w:r>
      <w:r>
        <w:t>, который окрашивает ядра; краск</w:t>
      </w:r>
      <w:r w:rsidR="00342A18">
        <w:t>а</w:t>
      </w:r>
      <w:r>
        <w:t xml:space="preserve"> типа</w:t>
      </w:r>
      <w:r w:rsidRPr="00B40B3A">
        <w:rPr>
          <w:lang w:val="en-US"/>
        </w:rPr>
        <w:t xml:space="preserve"> O</w:t>
      </w:r>
      <w:r w:rsidRPr="00533005">
        <w:rPr>
          <w:lang w:val="en-US"/>
        </w:rPr>
        <w:t>G</w:t>
      </w:r>
      <w:r>
        <w:t xml:space="preserve"> (Папаниколау-2) и краск</w:t>
      </w:r>
      <w:r w:rsidR="00342A18">
        <w:t>а</w:t>
      </w:r>
      <w:r>
        <w:t xml:space="preserve"> типа ЕА (Папаниколау-3), которая содержит два контрастных красителя и протраву. Краски</w:t>
      </w:r>
      <w:r w:rsidRPr="00B40B3A">
        <w:rPr>
          <w:lang w:val="en-US"/>
        </w:rPr>
        <w:t xml:space="preserve"> O</w:t>
      </w:r>
      <w:r w:rsidRPr="00533005">
        <w:rPr>
          <w:lang w:val="en-US"/>
        </w:rPr>
        <w:t>G</w:t>
      </w:r>
      <w:r w:rsidRPr="006E7622">
        <w:t xml:space="preserve"> </w:t>
      </w:r>
      <w:r>
        <w:t>и ЕА дифференциально окрашивают цитоплазму, позволяя быстро выявлять патологию при сканировании препарата. Кроме собственно окраски</w:t>
      </w:r>
      <w:r w:rsidR="00B138B2">
        <w:t>,</w:t>
      </w:r>
      <w:r>
        <w:t xml:space="preserve"> методика включает большое количество других технологических операций (до 24 операций). Это различные многостадийные промывки в </w:t>
      </w:r>
      <w:r w:rsidR="00342A18">
        <w:t>растворах спирта</w:t>
      </w:r>
      <w:r>
        <w:t xml:space="preserve">, гидратирование, дегидратация, отсинивание, просветление. Вручную выполнять эту методику сложно. </w:t>
      </w:r>
      <w:r w:rsidR="002D0AA8">
        <w:t>Требуется</w:t>
      </w:r>
      <w:r>
        <w:t xml:space="preserve"> автоматизация. Для эффективного скрининга необходимо, чтобы все техники пробоподготовки выполнялись одинаково для всех </w:t>
      </w:r>
      <w:r w:rsidRPr="002D0AA8">
        <w:t xml:space="preserve">препаратов - раз за разом и в пределах всех ЛПУ, в рамках которых осуществляется организованный цитологический скрининг. </w:t>
      </w:r>
      <w:r w:rsidR="002D0AA8" w:rsidRPr="002D0AA8">
        <w:t>Для обеспечения такого единообразия  так же нужна автоматизация окраски мазков.</w:t>
      </w:r>
      <w:r w:rsidRPr="002D0AA8">
        <w:t xml:space="preserve">. </w:t>
      </w:r>
      <w:r w:rsidR="003B657B" w:rsidRPr="002D0AA8">
        <w:t xml:space="preserve">В сжатом виде </w:t>
      </w:r>
      <w:r w:rsidR="00E34F22" w:rsidRPr="002D0AA8">
        <w:t xml:space="preserve">различные </w:t>
      </w:r>
      <w:r w:rsidR="003B657B" w:rsidRPr="002D0AA8">
        <w:t xml:space="preserve">варианты методики окраски по </w:t>
      </w:r>
      <w:r w:rsidR="00E54E1E" w:rsidRPr="002D0AA8">
        <w:t>П</w:t>
      </w:r>
      <w:r w:rsidR="003B657B" w:rsidRPr="002D0AA8">
        <w:t xml:space="preserve">апаниколау описаны в </w:t>
      </w:r>
      <w:r w:rsidR="003B657B" w:rsidRPr="00B40B3A">
        <w:rPr>
          <w:b/>
        </w:rPr>
        <w:t>[Безруков А.В. 2014</w:t>
      </w:r>
      <w:r w:rsidR="003B657B" w:rsidRPr="00B40B3A">
        <w:rPr>
          <w:b/>
          <w:lang w:val="en-US"/>
        </w:rPr>
        <w:t xml:space="preserve"> a,b</w:t>
      </w:r>
      <w:r w:rsidR="008C5ECD" w:rsidRPr="00B40B3A">
        <w:rPr>
          <w:b/>
          <w:lang w:val="en-US"/>
        </w:rPr>
        <w:t>,</w:t>
      </w:r>
      <w:r w:rsidR="003B657B" w:rsidRPr="002D0AA8">
        <w:rPr>
          <w:b/>
          <w:lang w:val="en-US"/>
        </w:rPr>
        <w:t>c</w:t>
      </w:r>
      <w:r w:rsidR="003B657B" w:rsidRPr="002D0AA8">
        <w:t>].</w:t>
      </w:r>
    </w:p>
    <w:p w14:paraId="4325F8EB" w14:textId="77777777" w:rsidR="006D0DC0" w:rsidRDefault="006D0DC0" w:rsidP="006D0DC0">
      <w:pPr>
        <w:jc w:val="both"/>
        <w:rPr>
          <w:b/>
        </w:rPr>
      </w:pPr>
    </w:p>
    <w:p w14:paraId="22CB14D5" w14:textId="77777777" w:rsidR="002D0AA8" w:rsidRPr="00342A18" w:rsidRDefault="002D0AA8" w:rsidP="006D0DC0">
      <w:pPr>
        <w:jc w:val="both"/>
        <w:rPr>
          <w:b/>
        </w:rPr>
      </w:pPr>
    </w:p>
    <w:p w14:paraId="63EAF177" w14:textId="77777777" w:rsidR="006D0DC0" w:rsidRDefault="001704E4" w:rsidP="003329BF">
      <w:pPr>
        <w:ind w:left="360"/>
        <w:jc w:val="center"/>
        <w:rPr>
          <w:b/>
          <w:bCs/>
        </w:rPr>
      </w:pPr>
      <w:r>
        <w:rPr>
          <w:b/>
          <w:bCs/>
        </w:rPr>
        <w:t xml:space="preserve">3 </w:t>
      </w:r>
      <w:r w:rsidR="006D0DC0" w:rsidRPr="004E53DE">
        <w:rPr>
          <w:b/>
          <w:bCs/>
        </w:rPr>
        <w:t xml:space="preserve">Правовые основы внедрения скрининга на РШМ </w:t>
      </w:r>
      <w:r w:rsidR="007B7E6E">
        <w:rPr>
          <w:b/>
          <w:bCs/>
        </w:rPr>
        <w:t>в России.</w:t>
      </w:r>
      <w:r w:rsidR="006D0DC0">
        <w:rPr>
          <w:b/>
          <w:bCs/>
        </w:rPr>
        <w:t xml:space="preserve"> </w:t>
      </w:r>
      <w:r w:rsidR="007B7E6E">
        <w:rPr>
          <w:b/>
          <w:bCs/>
        </w:rPr>
        <w:br/>
        <w:t>С</w:t>
      </w:r>
      <w:r w:rsidR="006D0DC0">
        <w:rPr>
          <w:b/>
          <w:bCs/>
        </w:rPr>
        <w:t xml:space="preserve">остояние проблемы в России в сравнении со странами, </w:t>
      </w:r>
      <w:r w:rsidR="007B7E6E">
        <w:rPr>
          <w:b/>
          <w:bCs/>
        </w:rPr>
        <w:br/>
      </w:r>
      <w:r w:rsidR="006D0DC0">
        <w:rPr>
          <w:b/>
          <w:bCs/>
        </w:rPr>
        <w:t>в которых внедрен организованный скрининг на РШМ.</w:t>
      </w:r>
    </w:p>
    <w:p w14:paraId="473E4403" w14:textId="77777777" w:rsidR="004002B6" w:rsidRDefault="004002B6" w:rsidP="001704E4">
      <w:pPr>
        <w:ind w:left="360"/>
        <w:rPr>
          <w:b/>
          <w:bCs/>
        </w:rPr>
      </w:pPr>
    </w:p>
    <w:p w14:paraId="3AC40281" w14:textId="77777777" w:rsidR="006D0DC0" w:rsidRPr="004E53DE" w:rsidRDefault="006D0DC0" w:rsidP="006D0DC0">
      <w:pPr>
        <w:ind w:firstLine="708"/>
        <w:jc w:val="both"/>
      </w:pPr>
      <w:r>
        <w:t>В России скрининг на РШМ, в отличие от многих стран</w:t>
      </w:r>
      <w:r w:rsidR="00D87F68" w:rsidRPr="00D87F68">
        <w:t xml:space="preserve"> </w:t>
      </w:r>
      <w:r w:rsidR="00D87F68">
        <w:t>мира</w:t>
      </w:r>
      <w:r>
        <w:t xml:space="preserve">, регулируется, фактически, </w:t>
      </w:r>
      <w:r w:rsidR="004C1638">
        <w:t xml:space="preserve">только </w:t>
      </w:r>
      <w:r>
        <w:t xml:space="preserve">несколькими строчками в двух приказах МЗ РФ: </w:t>
      </w:r>
    </w:p>
    <w:p w14:paraId="0CA0D96C" w14:textId="77777777" w:rsidR="006D0DC0" w:rsidRPr="004E53DE" w:rsidRDefault="006D0DC0" w:rsidP="006D0DC0">
      <w:pPr>
        <w:pStyle w:val="a7"/>
        <w:numPr>
          <w:ilvl w:val="0"/>
          <w:numId w:val="11"/>
        </w:numPr>
      </w:pPr>
      <w:r w:rsidRPr="004E53DE">
        <w:t>«Приложение N 20 к Порядку оказания медицинской помощи по профилю"акушерство и гинекология</w:t>
      </w:r>
      <w:r>
        <w:t xml:space="preserve"> </w:t>
      </w:r>
      <w:r w:rsidRPr="004E53DE">
        <w:t>(за исключением использования вспомогательных репродуктивных технологий)", утв. Приказом Министерства здравоохранения РФ от 1 ноября 2012 г. N 572н</w:t>
      </w:r>
      <w:r w:rsidR="00D92F21">
        <w:t xml:space="preserve"> </w:t>
      </w:r>
      <w:r w:rsidR="00D92F21" w:rsidRPr="00D92F21">
        <w:t>[</w:t>
      </w:r>
      <w:r w:rsidR="00105CA9" w:rsidRPr="00105CA9">
        <w:rPr>
          <w:b/>
        </w:rPr>
        <w:t>3</w:t>
      </w:r>
      <w:r w:rsidR="00B40B3A">
        <w:rPr>
          <w:b/>
        </w:rPr>
        <w:t>2</w:t>
      </w:r>
      <w:r w:rsidR="00D92F21" w:rsidRPr="00D92F21">
        <w:t>]</w:t>
      </w:r>
      <w:r w:rsidR="00D92F21">
        <w:t>:</w:t>
      </w:r>
      <w:r w:rsidRPr="003A57A2">
        <w:rPr>
          <w:b/>
          <w:bCs/>
        </w:rPr>
        <w:br/>
        <w:t>«</w:t>
      </w:r>
      <w:r w:rsidRPr="003A57A2">
        <w:rPr>
          <w:i/>
          <w:iCs/>
        </w:rPr>
        <w:t xml:space="preserve">А - обязательный минимум обследований гинекологических больных. </w:t>
      </w:r>
    </w:p>
    <w:p w14:paraId="11C1AD73" w14:textId="77777777" w:rsidR="006D0DC0" w:rsidRPr="004E53DE" w:rsidRDefault="006D0DC0" w:rsidP="006D0DC0">
      <w:pPr>
        <w:ind w:left="708"/>
      </w:pPr>
      <w:r w:rsidRPr="004E53DE">
        <w:rPr>
          <w:i/>
          <w:iCs/>
        </w:rPr>
        <w:t>…</w:t>
      </w:r>
    </w:p>
    <w:p w14:paraId="4E27C482" w14:textId="77777777" w:rsidR="006D0DC0" w:rsidRPr="007737B6" w:rsidRDefault="006D0DC0" w:rsidP="006D0DC0">
      <w:pPr>
        <w:ind w:left="708"/>
        <w:rPr>
          <w:i/>
          <w:iCs/>
        </w:rPr>
      </w:pPr>
      <w:r w:rsidRPr="004E53DE">
        <w:rPr>
          <w:i/>
          <w:iCs/>
        </w:rPr>
        <w:t xml:space="preserve"> Микроскопическое исследование отделяемого женских половых органов на аэробные и факультативно-анаэробные микроорганизмы, цитология </w:t>
      </w:r>
      <w:r w:rsidRPr="00F02084">
        <w:rPr>
          <w:b/>
          <w:i/>
          <w:iCs/>
        </w:rPr>
        <w:t>мазков</w:t>
      </w:r>
      <w:r w:rsidRPr="004E53DE">
        <w:rPr>
          <w:i/>
          <w:iCs/>
        </w:rPr>
        <w:t xml:space="preserve"> (РАР-тест) … »</w:t>
      </w:r>
    </w:p>
    <w:p w14:paraId="66AA7DC0" w14:textId="77777777" w:rsidR="006D0DC0" w:rsidRPr="007737B6" w:rsidRDefault="006D0DC0" w:rsidP="006D0DC0">
      <w:pPr>
        <w:rPr>
          <w:i/>
          <w:iCs/>
        </w:rPr>
      </w:pPr>
    </w:p>
    <w:p w14:paraId="35A71660" w14:textId="77777777" w:rsidR="006D0DC0" w:rsidRPr="004E53DE" w:rsidRDefault="006D0DC0" w:rsidP="006D0DC0">
      <w:pPr>
        <w:pStyle w:val="a7"/>
        <w:numPr>
          <w:ilvl w:val="0"/>
          <w:numId w:val="11"/>
        </w:numPr>
      </w:pPr>
      <w:r w:rsidRPr="004E53DE">
        <w:t>Приказ Министерства здравоохранения РФ от 3 февраля 2015 г. № 36ан «Об утверждении порядка проведения диспансеризации определенных групп взрослого населения»</w:t>
      </w:r>
      <w:r w:rsidR="00D92F21" w:rsidRPr="00D92F21">
        <w:t xml:space="preserve"> [</w:t>
      </w:r>
      <w:r w:rsidR="00105CA9" w:rsidRPr="00105CA9">
        <w:rPr>
          <w:b/>
        </w:rPr>
        <w:t>3</w:t>
      </w:r>
      <w:r w:rsidR="00B40B3A">
        <w:rPr>
          <w:b/>
        </w:rPr>
        <w:t>3</w:t>
      </w:r>
      <w:r w:rsidR="00D92F21" w:rsidRPr="00D92F21">
        <w:t>]</w:t>
      </w:r>
      <w:r w:rsidRPr="004E53DE">
        <w:t>:</w:t>
      </w:r>
    </w:p>
    <w:p w14:paraId="661242BB" w14:textId="77777777" w:rsidR="006D0DC0" w:rsidRPr="00FF691F" w:rsidRDefault="006D0DC0" w:rsidP="006D0DC0">
      <w:pPr>
        <w:ind w:left="708"/>
      </w:pPr>
      <w:r w:rsidRPr="00FF691F">
        <w:rPr>
          <w:i/>
          <w:iCs/>
        </w:rPr>
        <w:t xml:space="preserve">«… Цитологическое исследование мазка с шейки матки проводится при окрашивании </w:t>
      </w:r>
      <w:r w:rsidRPr="00FF691F">
        <w:rPr>
          <w:b/>
          <w:i/>
          <w:iCs/>
        </w:rPr>
        <w:t>мазка</w:t>
      </w:r>
      <w:r w:rsidRPr="00FF691F">
        <w:rPr>
          <w:i/>
          <w:iCs/>
        </w:rPr>
        <w:t xml:space="preserve"> по Папаниколау.»</w:t>
      </w:r>
      <w:r w:rsidRPr="00FF691F">
        <w:t xml:space="preserve"> </w:t>
      </w:r>
    </w:p>
    <w:p w14:paraId="6596E250" w14:textId="77777777" w:rsidR="006D0DC0" w:rsidRPr="00FF691F" w:rsidRDefault="006D0DC0" w:rsidP="006D0DC0">
      <w:pPr>
        <w:ind w:firstLine="708"/>
        <w:jc w:val="both"/>
      </w:pPr>
    </w:p>
    <w:p w14:paraId="687503DB" w14:textId="77777777" w:rsidR="006D0DC0" w:rsidRPr="00351527" w:rsidRDefault="006D0DC0" w:rsidP="006D0DC0">
      <w:pPr>
        <w:ind w:firstLine="708"/>
        <w:jc w:val="both"/>
      </w:pPr>
      <w:r>
        <w:t xml:space="preserve">Таким образом, согласно приказам Министерства здравоохранения РФ скрининг должен проводиться путём окрашивания </w:t>
      </w:r>
      <w:r w:rsidRPr="00F02084">
        <w:rPr>
          <w:b/>
        </w:rPr>
        <w:t>мазков</w:t>
      </w:r>
      <w:r>
        <w:t xml:space="preserve"> по Папаниколау</w:t>
      </w:r>
      <w:r w:rsidR="007B7E6E">
        <w:t>,</w:t>
      </w:r>
      <w:r>
        <w:t xml:space="preserve"> </w:t>
      </w:r>
      <w:r w:rsidRPr="003A57A2">
        <w:rPr>
          <w:b/>
        </w:rPr>
        <w:t>т.е. путём выполнения традиционного Пап-теста</w:t>
      </w:r>
      <w:r>
        <w:t xml:space="preserve">, который обеспечил выдающиеся результаты по уменьшению заболеваемости и смертности от РШМ во многих развитых странах. Так, например, программа организованного скрининга на РШМ в Финляндии, запущенная в начале 60 годов, привела к значительному сокращению заболеваемости и смертности: </w:t>
      </w:r>
      <w:r w:rsidRPr="00227897">
        <w:rPr>
          <w:i/>
        </w:rPr>
        <w:t>«В среднем отмечено снижение заболеваемости раком шейки матки к 1994 году на 60-70%, наиболее выраженная (до 80%) для женщин в возрасте 35-50 лет. Параллельно проанализирована смертность от рака. В настоящее время ежегодная заболеваемость раком шейки матки в Финляндии составляет 2,7 на 100 000 женщин это самая низкая заболеваемость в мире»</w:t>
      </w:r>
      <w:r w:rsidR="007B7E6E">
        <w:rPr>
          <w:i/>
        </w:rPr>
        <w:t xml:space="preserve"> </w:t>
      </w:r>
      <w:r w:rsidR="00D92F21" w:rsidRPr="00D92F21">
        <w:t>[</w:t>
      </w:r>
      <w:r w:rsidR="00D92F21" w:rsidRPr="00225AB4">
        <w:rPr>
          <w:b/>
          <w:lang w:val="en-US"/>
        </w:rPr>
        <w:t>Surjanen</w:t>
      </w:r>
      <w:r w:rsidR="00D92F21" w:rsidRPr="00D92F21">
        <w:t xml:space="preserve"> </w:t>
      </w:r>
      <w:r w:rsidR="00D92F21" w:rsidRPr="00225AB4">
        <w:rPr>
          <w:b/>
          <w:lang w:val="en-US"/>
        </w:rPr>
        <w:t>K</w:t>
      </w:r>
      <w:r w:rsidR="00D92F21" w:rsidRPr="00D92F21">
        <w:rPr>
          <w:b/>
        </w:rPr>
        <w:t>.</w:t>
      </w:r>
      <w:r w:rsidR="00D92F21" w:rsidRPr="00D92F21">
        <w:t>]</w:t>
      </w:r>
      <w:r w:rsidRPr="00227897">
        <w:rPr>
          <w:i/>
        </w:rPr>
        <w:t>.</w:t>
      </w:r>
      <w:r>
        <w:t xml:space="preserve"> Для сравнения, в России заболеваемость РШМ растёт со времён «перестройки» и в 201</w:t>
      </w:r>
      <w:r w:rsidR="00073608">
        <w:t>5</w:t>
      </w:r>
      <w:r>
        <w:t xml:space="preserve"> году составляла 1</w:t>
      </w:r>
      <w:r w:rsidR="00073608">
        <w:t>5</w:t>
      </w:r>
      <w:r>
        <w:t>,</w:t>
      </w:r>
      <w:r w:rsidR="00073608">
        <w:t>01</w:t>
      </w:r>
      <w:r>
        <w:t xml:space="preserve"> случаев </w:t>
      </w:r>
      <w:r w:rsidRPr="000B0042">
        <w:t>на 100 000 женщин</w:t>
      </w:r>
      <w:r>
        <w:t>, смертность составляла 5,</w:t>
      </w:r>
      <w:r w:rsidR="00073608">
        <w:t>39</w:t>
      </w:r>
      <w:r>
        <w:t xml:space="preserve"> случая на 100 000 женщин </w:t>
      </w:r>
      <w:r w:rsidRPr="00CE3D9B">
        <w:t>[</w:t>
      </w:r>
      <w:r w:rsidR="00073608" w:rsidRPr="00073608">
        <w:rPr>
          <w:b/>
        </w:rPr>
        <w:t>Каприн А.Д</w:t>
      </w:r>
      <w:r w:rsidRPr="00CE3D9B">
        <w:t>]</w:t>
      </w:r>
      <w:r>
        <w:t>. Кроме потери многих жизней наших сограждан, высокая заболеваемость и смертность от РШМ приводит и к существенным экономическим потерям.</w:t>
      </w:r>
      <w:r w:rsidRPr="009943CC">
        <w:t xml:space="preserve"> </w:t>
      </w:r>
      <w:r w:rsidRPr="00351527">
        <w:rPr>
          <w:lang w:val="en-US"/>
        </w:rPr>
        <w:t>C</w:t>
      </w:r>
      <w:r w:rsidRPr="00351527">
        <w:t>редние затраты на лечение больной РШМ оцениваются в 1 млн. руб. [</w:t>
      </w:r>
      <w:r w:rsidRPr="00351527">
        <w:rPr>
          <w:b/>
        </w:rPr>
        <w:t>Цыганкова</w:t>
      </w:r>
      <w:r w:rsidR="003D7C53">
        <w:rPr>
          <w:b/>
        </w:rPr>
        <w:t xml:space="preserve"> Н</w:t>
      </w:r>
      <w:r w:rsidR="007B7E6E">
        <w:rPr>
          <w:b/>
        </w:rPr>
        <w:t>.</w:t>
      </w:r>
      <w:r w:rsidR="003D7C53">
        <w:rPr>
          <w:b/>
        </w:rPr>
        <w:t>Г</w:t>
      </w:r>
      <w:r w:rsidR="007B7E6E">
        <w:rPr>
          <w:b/>
        </w:rPr>
        <w:t>.</w:t>
      </w:r>
      <w:r w:rsidRPr="00351527">
        <w:t>].</w:t>
      </w:r>
    </w:p>
    <w:p w14:paraId="6C21DEDE" w14:textId="77777777" w:rsidR="002D0AA8" w:rsidRDefault="002D0AA8" w:rsidP="006D0DC0">
      <w:pPr>
        <w:jc w:val="both"/>
      </w:pPr>
    </w:p>
    <w:p w14:paraId="6A6FE395" w14:textId="77777777" w:rsidR="000500A8" w:rsidRPr="004C654E" w:rsidRDefault="000500A8" w:rsidP="006D0DC0">
      <w:pPr>
        <w:jc w:val="both"/>
      </w:pPr>
    </w:p>
    <w:p w14:paraId="617AAB8F" w14:textId="77777777" w:rsidR="006D0DC0" w:rsidRPr="004C654E" w:rsidRDefault="001704E4" w:rsidP="003329BF">
      <w:pPr>
        <w:jc w:val="center"/>
      </w:pPr>
      <w:r>
        <w:rPr>
          <w:b/>
          <w:bCs/>
        </w:rPr>
        <w:t xml:space="preserve">4 </w:t>
      </w:r>
      <w:r w:rsidR="006D0DC0">
        <w:rPr>
          <w:b/>
          <w:bCs/>
        </w:rPr>
        <w:t>Рак шейки матки и с</w:t>
      </w:r>
      <w:r w:rsidR="006D0DC0" w:rsidRPr="004E53DE">
        <w:rPr>
          <w:b/>
          <w:bCs/>
        </w:rPr>
        <w:t xml:space="preserve">крининг на РШМ </w:t>
      </w:r>
      <w:r w:rsidR="006D0DC0">
        <w:rPr>
          <w:b/>
          <w:bCs/>
        </w:rPr>
        <w:t>в Московской области.</w:t>
      </w:r>
    </w:p>
    <w:p w14:paraId="3A148463" w14:textId="77777777" w:rsidR="006D0DC0" w:rsidRDefault="006D0DC0" w:rsidP="006D0DC0">
      <w:pPr>
        <w:jc w:val="both"/>
      </w:pPr>
    </w:p>
    <w:p w14:paraId="402791F9" w14:textId="77777777" w:rsidR="000E4CD2" w:rsidRPr="00026BFD" w:rsidRDefault="006D0DC0" w:rsidP="006012EA">
      <w:pPr>
        <w:ind w:firstLine="708"/>
        <w:jc w:val="both"/>
      </w:pPr>
      <w:r>
        <w:t xml:space="preserve">Положение с заболеваемостью РШМ в Московской области нельзя назвать благополучным: </w:t>
      </w:r>
    </w:p>
    <w:p w14:paraId="4917C649" w14:textId="77777777" w:rsidR="000E4CD2" w:rsidRPr="000E4CD2" w:rsidRDefault="000E4CD2" w:rsidP="000E4CD2">
      <w:pPr>
        <w:ind w:firstLine="708"/>
      </w:pPr>
      <w:r w:rsidRPr="000E4CD2">
        <w:rPr>
          <w:i/>
        </w:rPr>
        <w:t>За последние 12 лет в Московской области наблюдается рост заболеваемости раком шейки матки с 7,9 в 2002 году до 21,1 на 100 000 женского населения. В 2014 году в Московской области было выявлено 799 случаев РШМ. Стоит отметить, что 12,3 % заболевших женщин умерло от РШМ на 1-м году наблюдения. Смертность от рака шейки матки в МО, к сожалению, также выросла, так в 2007 году она составила 4,7 на 100 000 тысяч женщин, а в 2014 году – уже 7,3 на 100 000 женщин.</w:t>
      </w:r>
      <w:r>
        <w:t xml:space="preserve"> </w:t>
      </w:r>
      <w:r w:rsidRPr="000E4CD2">
        <w:t>[</w:t>
      </w:r>
      <w:r w:rsidRPr="000E4CD2">
        <w:rPr>
          <w:b/>
        </w:rPr>
        <w:t>Краснопольский и др.</w:t>
      </w:r>
      <w:r w:rsidRPr="000E4CD2">
        <w:t>]</w:t>
      </w:r>
      <w:r w:rsidR="00D81941">
        <w:t xml:space="preserve">. В 2015 году смертность от РШМ в Подмосковье составила 291 случая. </w:t>
      </w:r>
      <w:r w:rsidR="00D81941" w:rsidRPr="00CE3D9B">
        <w:t>[</w:t>
      </w:r>
      <w:r w:rsidR="00D81941" w:rsidRPr="00073608">
        <w:rPr>
          <w:b/>
        </w:rPr>
        <w:t>Каприн А.Д</w:t>
      </w:r>
      <w:r w:rsidR="00D81941" w:rsidRPr="00CE3D9B">
        <w:t>]</w:t>
      </w:r>
      <w:r w:rsidR="00D81941">
        <w:t>.</w:t>
      </w:r>
    </w:p>
    <w:p w14:paraId="301ECDA4" w14:textId="77777777" w:rsidR="006D0DC0" w:rsidRPr="00351527" w:rsidRDefault="006D0DC0" w:rsidP="006012EA">
      <w:pPr>
        <w:ind w:firstLine="708"/>
        <w:jc w:val="both"/>
      </w:pPr>
      <w:r w:rsidRPr="007F0CCD">
        <w:rPr>
          <w:i/>
        </w:rPr>
        <w:t>«Интенсивный рост заболеваемости приходится на женщин активного детородного возраста 25–45 лет, с каждым годом отмечается «омолаживание» РШМ, 5</w:t>
      </w:r>
      <w:r w:rsidRPr="007F0CCD">
        <w:rPr>
          <w:i/>
        </w:rPr>
        <w:noBreakHyphen/>
        <w:t>6% паци</w:t>
      </w:r>
      <w:r w:rsidRPr="007F0CCD">
        <w:rPr>
          <w:i/>
        </w:rPr>
        <w:softHyphen/>
        <w:t>енток приходят к инвалидности. «За период с 2001</w:t>
      </w:r>
      <w:r w:rsidRPr="007F0CCD">
        <w:rPr>
          <w:i/>
        </w:rPr>
        <w:noBreakHyphen/>
        <w:t>го по 2010 годы рост заболеваемости РШМ в возрастной группе до 30 лет превысил показатель в 150% … . Не наблюдается желаемой тенденции к снижению частоты запущенных форм РШМ, при этом лечение РШМ является дорогостоящим мероприятием и не всегда дает желаемый положительный результат»</w:t>
      </w:r>
      <w:r w:rsidR="003D7C53">
        <w:rPr>
          <w:i/>
        </w:rPr>
        <w:t xml:space="preserve"> </w:t>
      </w:r>
      <w:r w:rsidRPr="0019278E">
        <w:t>[</w:t>
      </w:r>
      <w:r w:rsidR="00351527" w:rsidRPr="00351527">
        <w:rPr>
          <w:b/>
        </w:rPr>
        <w:t>Родионова А</w:t>
      </w:r>
      <w:r w:rsidR="00553EE9">
        <w:rPr>
          <w:b/>
        </w:rPr>
        <w:t>.</w:t>
      </w:r>
      <w:r w:rsidRPr="0019278E">
        <w:t>]</w:t>
      </w:r>
      <w:r w:rsidRPr="00E351E5">
        <w:t>.</w:t>
      </w:r>
      <w:r>
        <w:t xml:space="preserve"> </w:t>
      </w:r>
    </w:p>
    <w:p w14:paraId="28C3CE5E" w14:textId="77777777" w:rsidR="006D0DC0" w:rsidRPr="007C37AC" w:rsidRDefault="006D0DC0" w:rsidP="006D0DC0">
      <w:pPr>
        <w:ind w:firstLine="708"/>
        <w:jc w:val="both"/>
      </w:pPr>
      <w:r>
        <w:t xml:space="preserve">В Московской области действует </w:t>
      </w:r>
      <w:r w:rsidRPr="00351527">
        <w:rPr>
          <w:b/>
        </w:rPr>
        <w:t>Приказ Минздрава М</w:t>
      </w:r>
      <w:r w:rsidR="004C1638">
        <w:rPr>
          <w:b/>
        </w:rPr>
        <w:t>осковской области</w:t>
      </w:r>
      <w:r w:rsidRPr="00351527">
        <w:rPr>
          <w:b/>
        </w:rPr>
        <w:t xml:space="preserve"> от 22.10.2013 №1286</w:t>
      </w:r>
      <w:r>
        <w:t xml:space="preserve"> </w:t>
      </w:r>
      <w:r w:rsidRPr="00B52C13">
        <w:t>(ред. от 06.06.2016)</w:t>
      </w:r>
      <w:r>
        <w:t xml:space="preserve"> </w:t>
      </w:r>
      <w:r w:rsidRPr="00B52C13">
        <w:t>"О совершенствовании профилактики рака шейки матки у женщин в Московской области"</w:t>
      </w:r>
      <w:r>
        <w:t>.</w:t>
      </w:r>
      <w:r w:rsidRPr="0019278E">
        <w:t xml:space="preserve"> </w:t>
      </w:r>
      <w:r w:rsidRPr="007C37AC">
        <w:t>[</w:t>
      </w:r>
      <w:r w:rsidR="00B40B3A">
        <w:rPr>
          <w:b/>
        </w:rPr>
        <w:t>31</w:t>
      </w:r>
      <w:r w:rsidRPr="007C37AC">
        <w:t>]</w:t>
      </w:r>
      <w:r>
        <w:t xml:space="preserve"> Согласно этому документу скрининг проводится не с помощью традиционного Пап-мазка (как предусмотрено в Приказе № 36ан МЗ РФ), а с использованием жидкостной пробоподготовки – т.н. «жидкостной цитологии».</w:t>
      </w:r>
    </w:p>
    <w:p w14:paraId="7AD0B20E" w14:textId="77777777" w:rsidR="006D0DC0" w:rsidRDefault="006D0DC0" w:rsidP="006012EA">
      <w:pPr>
        <w:ind w:firstLine="708"/>
        <w:jc w:val="both"/>
      </w:pPr>
      <w:r>
        <w:t xml:space="preserve">Результаты работы в рамках этого приказа изложены в докладе </w:t>
      </w:r>
      <w:r w:rsidRPr="003D6619">
        <w:t>Енаев</w:t>
      </w:r>
      <w:r>
        <w:t>ой М.В. и</w:t>
      </w:r>
      <w:r w:rsidRPr="003D6619">
        <w:t xml:space="preserve"> Бажаткин</w:t>
      </w:r>
      <w:r>
        <w:t>а</w:t>
      </w:r>
      <w:r w:rsidRPr="003D6619">
        <w:t xml:space="preserve"> Д.А.</w:t>
      </w:r>
      <w:r>
        <w:t xml:space="preserve"> «</w:t>
      </w:r>
      <w:r w:rsidRPr="003D6619">
        <w:t>Опыт использования жидкостной ци</w:t>
      </w:r>
      <w:r w:rsidR="00553EE9">
        <w:t xml:space="preserve">тологии при проведении массовых </w:t>
      </w:r>
      <w:r w:rsidRPr="003D6619">
        <w:br/>
        <w:t>гинекологических осмотров</w:t>
      </w:r>
      <w:r w:rsidRPr="002D0AA8">
        <w:t>»</w:t>
      </w:r>
      <w:r w:rsidR="00553EE9" w:rsidRPr="002D0AA8">
        <w:t>, представленном</w:t>
      </w:r>
      <w:r w:rsidRPr="002D0AA8">
        <w:t xml:space="preserve"> на </w:t>
      </w:r>
      <w:r w:rsidRPr="002D0AA8">
        <w:rPr>
          <w:lang w:val="en-US"/>
        </w:rPr>
        <w:t>II</w:t>
      </w:r>
      <w:r w:rsidRPr="002D0AA8">
        <w:t xml:space="preserve"> Российском</w:t>
      </w:r>
      <w:r>
        <w:t xml:space="preserve"> Конгрессе лабораторной медицины в Москве</w:t>
      </w:r>
      <w:r w:rsidRPr="003D6619">
        <w:t xml:space="preserve"> </w:t>
      </w:r>
      <w:r>
        <w:t xml:space="preserve">в октябре </w:t>
      </w:r>
      <w:r w:rsidRPr="00F03074">
        <w:t xml:space="preserve">12 - 14 </w:t>
      </w:r>
      <w:r>
        <w:t xml:space="preserve">октября </w:t>
      </w:r>
      <w:r w:rsidRPr="00F03074">
        <w:t>2016</w:t>
      </w:r>
      <w:r>
        <w:t xml:space="preserve"> г.</w:t>
      </w:r>
      <w:r w:rsidRPr="003D6619">
        <w:rPr>
          <w:rFonts w:ascii="Palatino Linotype" w:hAnsi="Palatino Linotype" w:cs="Calibri"/>
          <w:b/>
          <w:bCs/>
          <w:color w:val="000000"/>
          <w:sz w:val="22"/>
          <w:szCs w:val="22"/>
        </w:rPr>
        <w:t xml:space="preserve"> </w:t>
      </w:r>
      <w:r w:rsidR="006012EA">
        <w:rPr>
          <w:rFonts w:ascii="Palatino Linotype" w:hAnsi="Palatino Linotype" w:cs="Calibri"/>
          <w:b/>
          <w:bCs/>
          <w:color w:val="000000"/>
          <w:sz w:val="22"/>
          <w:szCs w:val="22"/>
        </w:rPr>
        <w:t>:</w:t>
      </w:r>
    </w:p>
    <w:p w14:paraId="334BAEFC" w14:textId="77777777" w:rsidR="006D0DC0" w:rsidRDefault="006D0DC0" w:rsidP="006D0DC0">
      <w:pPr>
        <w:jc w:val="both"/>
      </w:pPr>
      <w:r>
        <w:rPr>
          <w:i/>
        </w:rPr>
        <w:t>«</w:t>
      </w:r>
      <w:r w:rsidRPr="00CF58B5">
        <w:rPr>
          <w:i/>
        </w:rPr>
        <w:t xml:space="preserve">Материал для исследования был получен от женщин Московской области в возрасте от 19 до 65 лет.  Биопробы отбирались в женских консультациях Московской области на территории медицинских округов №1, 4, 6, 8, 10, 12. Исследования проводились в Московском областном перинатальном центре (ГБУЗ МО «МОПЦ»). Всего за период с января 2014 по июль 2016 года в ГБУЗ МО «МОПЦ» было проведено 67839 исследований. Таким образом, скрининг проводился на территории половины Московской области, за два с половиной года обследовано 67839 женщин, т.е. </w:t>
      </w:r>
      <w:r w:rsidRPr="00CF58B5">
        <w:rPr>
          <w:b/>
          <w:i/>
        </w:rPr>
        <w:t>в год примерно 27000 исследований.</w:t>
      </w:r>
      <w:r w:rsidR="00553EE9">
        <w:rPr>
          <w:b/>
          <w:i/>
        </w:rPr>
        <w:t xml:space="preserve"> </w:t>
      </w:r>
      <w:r w:rsidR="00351527" w:rsidRPr="00351527">
        <w:rPr>
          <w:rFonts w:ascii="Palatino Linotype" w:hAnsi="Palatino Linotype" w:cs="Calibri"/>
          <w:b/>
          <w:bCs/>
          <w:color w:val="000000"/>
          <w:sz w:val="22"/>
          <w:szCs w:val="22"/>
        </w:rPr>
        <w:t>[</w:t>
      </w:r>
      <w:r w:rsidR="00351527" w:rsidRPr="00351527">
        <w:rPr>
          <w:b/>
        </w:rPr>
        <w:t>Енаева М</w:t>
      </w:r>
      <w:r w:rsidR="00351527" w:rsidRPr="00B35D30">
        <w:rPr>
          <w:rFonts w:ascii="Palatino Linotype" w:hAnsi="Palatino Linotype" w:cs="Calibri"/>
          <w:b/>
          <w:bCs/>
          <w:color w:val="000000"/>
          <w:sz w:val="22"/>
          <w:szCs w:val="22"/>
        </w:rPr>
        <w:t>]</w:t>
      </w:r>
      <w:r>
        <w:rPr>
          <w:b/>
          <w:i/>
        </w:rPr>
        <w:t>.</w:t>
      </w:r>
      <w:r>
        <w:rPr>
          <w:b/>
        </w:rPr>
        <w:t xml:space="preserve"> </w:t>
      </w:r>
      <w:r w:rsidRPr="009943CC">
        <w:t>Это</w:t>
      </w:r>
      <w:r>
        <w:t>го, конечно,</w:t>
      </w:r>
      <w:r w:rsidRPr="009943CC">
        <w:t xml:space="preserve"> крайне недостаточно</w:t>
      </w:r>
      <w:r>
        <w:t xml:space="preserve">. </w:t>
      </w:r>
    </w:p>
    <w:p w14:paraId="7984C299" w14:textId="77777777" w:rsidR="006D0DC0" w:rsidRDefault="006D0DC0" w:rsidP="006D0DC0">
      <w:pPr>
        <w:ind w:firstLine="708"/>
        <w:jc w:val="both"/>
      </w:pPr>
      <w:r>
        <w:t>Оценим к</w:t>
      </w:r>
      <w:r w:rsidRPr="009943CC">
        <w:t>оли</w:t>
      </w:r>
      <w:r>
        <w:t>ч</w:t>
      </w:r>
      <w:r w:rsidRPr="009943CC">
        <w:t>ество женщин Московской области, подлежащих скринингу ежегодно (при трёхгодичном цикле обследований в соответствие с приказом МЗ РФ от 3 февраля 2015 г. № 36ан</w:t>
      </w:r>
      <w:r w:rsidR="00351527">
        <w:t>)</w:t>
      </w:r>
      <w:r w:rsidR="00553EE9">
        <w:t>:</w:t>
      </w:r>
      <w:r w:rsidRPr="009943CC">
        <w:t xml:space="preserve"> </w:t>
      </w:r>
    </w:p>
    <w:p w14:paraId="752A6B9A" w14:textId="77777777" w:rsidR="005A4292" w:rsidRDefault="005A4292" w:rsidP="006D0DC0">
      <w:pPr>
        <w:jc w:val="both"/>
      </w:pPr>
      <w:r>
        <w:t xml:space="preserve">Население Московской области составляет </w:t>
      </w:r>
      <w:r w:rsidR="006D0DC0" w:rsidRPr="00DE6C64">
        <w:t>7</w:t>
      </w:r>
      <w:r w:rsidR="00553EE9">
        <w:t> </w:t>
      </w:r>
      <w:r w:rsidR="006D0DC0" w:rsidRPr="00DE6C64">
        <w:t>429</w:t>
      </w:r>
      <w:r w:rsidR="00553EE9">
        <w:t> </w:t>
      </w:r>
      <w:r w:rsidR="006D0DC0" w:rsidRPr="00DE6C64">
        <w:t>895</w:t>
      </w:r>
      <w:r w:rsidR="00553EE9">
        <w:t xml:space="preserve"> </w:t>
      </w:r>
      <w:r w:rsidR="006D0DC0">
        <w:t>чел.</w:t>
      </w:r>
      <w:r w:rsidR="006D0DC0" w:rsidRPr="00DE6C64">
        <w:t xml:space="preserve"> </w:t>
      </w:r>
      <w:r w:rsidR="00351527" w:rsidRPr="00351527">
        <w:t>[</w:t>
      </w:r>
      <w:r w:rsidR="00B40B3A">
        <w:rPr>
          <w:b/>
        </w:rPr>
        <w:t>30</w:t>
      </w:r>
      <w:r w:rsidR="006D0DC0" w:rsidRPr="009943CC">
        <w:t>]</w:t>
      </w:r>
      <w:r>
        <w:t xml:space="preserve"> – тогда к</w:t>
      </w:r>
      <w:r w:rsidRPr="009943CC">
        <w:t>оли</w:t>
      </w:r>
      <w:r>
        <w:t>ч</w:t>
      </w:r>
      <w:r w:rsidRPr="009943CC">
        <w:t>ество женщин Московской области, подлежащих скринингу</w:t>
      </w:r>
      <w:r>
        <w:t>:</w:t>
      </w:r>
    </w:p>
    <w:p w14:paraId="776EF53E" w14:textId="77777777" w:rsidR="00553EE9" w:rsidRDefault="005A4292" w:rsidP="006D0DC0">
      <w:pPr>
        <w:jc w:val="both"/>
      </w:pPr>
      <w:r w:rsidRPr="00DE6C64">
        <w:t>7</w:t>
      </w:r>
      <w:r>
        <w:t> </w:t>
      </w:r>
      <w:r w:rsidRPr="00DE6C64">
        <w:t>429</w:t>
      </w:r>
      <w:r>
        <w:t> </w:t>
      </w:r>
      <w:r w:rsidRPr="00DE6C64">
        <w:t>895</w:t>
      </w:r>
      <w:r w:rsidR="006D0DC0" w:rsidRPr="00DE6C64">
        <w:t xml:space="preserve"> × 54%</w:t>
      </w:r>
      <w:r w:rsidR="004C1638">
        <w:t xml:space="preserve"> </w:t>
      </w:r>
      <w:r w:rsidR="006D0DC0" w:rsidRPr="00DE6C64">
        <w:t>(доля женского населения) × 65%</w:t>
      </w:r>
      <w:r w:rsidR="006D0DC0">
        <w:t xml:space="preserve"> </w:t>
      </w:r>
      <w:r w:rsidR="006D0DC0" w:rsidRPr="00DE6C64">
        <w:t>(доля женского населения в возрасте 21-65 лет)  ≈ 2</w:t>
      </w:r>
      <w:r w:rsidR="00553EE9">
        <w:t> </w:t>
      </w:r>
      <w:r w:rsidR="006D0DC0" w:rsidRPr="00DE6C64">
        <w:t>608</w:t>
      </w:r>
      <w:r w:rsidR="00553EE9">
        <w:t> </w:t>
      </w:r>
      <w:r w:rsidR="006D0DC0" w:rsidRPr="00DE6C64">
        <w:t>000</w:t>
      </w:r>
      <w:r w:rsidR="00553EE9">
        <w:t xml:space="preserve"> </w:t>
      </w:r>
      <w:r w:rsidR="006D0DC0" w:rsidRPr="00DE6C64">
        <w:t>человек.</w:t>
      </w:r>
      <w:r w:rsidR="006D0DC0">
        <w:t xml:space="preserve"> </w:t>
      </w:r>
    </w:p>
    <w:p w14:paraId="76C346ED" w14:textId="77777777" w:rsidR="006D0DC0" w:rsidRPr="00DE6C64" w:rsidRDefault="006D0DC0" w:rsidP="006D0DC0">
      <w:pPr>
        <w:jc w:val="both"/>
      </w:pPr>
      <w:r w:rsidRPr="00DE6C64">
        <w:t>Цикл осмотров по программе диспансеризации в России – 3 года.</w:t>
      </w:r>
    </w:p>
    <w:p w14:paraId="3C84F898" w14:textId="77777777" w:rsidR="006D0DC0" w:rsidRPr="00057835" w:rsidRDefault="006D0DC0" w:rsidP="006D0DC0">
      <w:pPr>
        <w:jc w:val="both"/>
      </w:pPr>
      <w:r w:rsidRPr="00DE6C64">
        <w:t xml:space="preserve">Следовательно </w:t>
      </w:r>
      <w:r w:rsidRPr="005D4BC6">
        <w:rPr>
          <w:b/>
        </w:rPr>
        <w:t>в год необходимо обследовать  2</w:t>
      </w:r>
      <w:r w:rsidR="00553EE9">
        <w:rPr>
          <w:b/>
        </w:rPr>
        <w:t> </w:t>
      </w:r>
      <w:r w:rsidRPr="005D4BC6">
        <w:rPr>
          <w:b/>
        </w:rPr>
        <w:t>608</w:t>
      </w:r>
      <w:r w:rsidR="00553EE9">
        <w:rPr>
          <w:b/>
        </w:rPr>
        <w:t> </w:t>
      </w:r>
      <w:r w:rsidRPr="005D4BC6">
        <w:rPr>
          <w:b/>
        </w:rPr>
        <w:t>000 / 3 ≈ 869</w:t>
      </w:r>
      <w:r w:rsidR="00553EE9">
        <w:rPr>
          <w:b/>
        </w:rPr>
        <w:t> </w:t>
      </w:r>
      <w:r w:rsidRPr="005D4BC6">
        <w:rPr>
          <w:b/>
        </w:rPr>
        <w:t>300</w:t>
      </w:r>
      <w:r w:rsidR="00553EE9">
        <w:rPr>
          <w:b/>
        </w:rPr>
        <w:t xml:space="preserve"> </w:t>
      </w:r>
      <w:r>
        <w:rPr>
          <w:b/>
        </w:rPr>
        <w:t>человек</w:t>
      </w:r>
      <w:r w:rsidR="00A7185F">
        <w:rPr>
          <w:b/>
        </w:rPr>
        <w:t>.</w:t>
      </w:r>
      <w:r w:rsidR="009867A7">
        <w:rPr>
          <w:b/>
        </w:rPr>
        <w:t xml:space="preserve"> </w:t>
      </w:r>
      <w:r w:rsidR="00A7185F" w:rsidRPr="00A7185F">
        <w:t>В</w:t>
      </w:r>
      <w:r w:rsidR="00057835" w:rsidRPr="00057835">
        <w:t>ообще говоря</w:t>
      </w:r>
      <w:r w:rsidR="000E4CD2" w:rsidRPr="000E4CD2">
        <w:t>,</w:t>
      </w:r>
      <w:r w:rsidR="00057835" w:rsidRPr="00057835">
        <w:t xml:space="preserve"> цифра должна быть меньше, т.к. часть женщин не должна проходить скрининг по медицинским основаниям</w:t>
      </w:r>
      <w:r w:rsidR="00A7185F">
        <w:t>, с другой стороны, оценки должны производится не только на текущий момент, но и с учётом быстрого роста населения Московской области. В связи с разной направленностью возможных поправок, для оценки</w:t>
      </w:r>
      <w:r w:rsidR="005A4292">
        <w:t>,</w:t>
      </w:r>
      <w:r w:rsidR="00A7185F">
        <w:t xml:space="preserve"> будем считать, что они взаимно компенсируют друг друга</w:t>
      </w:r>
      <w:r w:rsidRPr="00057835">
        <w:t>.</w:t>
      </w:r>
    </w:p>
    <w:p w14:paraId="5441BADB" w14:textId="77777777" w:rsidR="00553EE9" w:rsidRPr="002D0AA8" w:rsidRDefault="006D0DC0" w:rsidP="006D0DC0">
      <w:pPr>
        <w:jc w:val="both"/>
      </w:pPr>
      <w:r>
        <w:t xml:space="preserve">Таким образом, опираясь на доклад </w:t>
      </w:r>
      <w:r w:rsidRPr="003D6619">
        <w:t>Енаев</w:t>
      </w:r>
      <w:r>
        <w:t>ой М.В. и</w:t>
      </w:r>
      <w:r w:rsidRPr="003D6619">
        <w:t xml:space="preserve"> Бажаткин</w:t>
      </w:r>
      <w:r>
        <w:t>а</w:t>
      </w:r>
      <w:r w:rsidRPr="003D6619">
        <w:t xml:space="preserve"> Д.А.</w:t>
      </w:r>
      <w:r w:rsidR="004C1638">
        <w:t>,</w:t>
      </w:r>
      <w:r>
        <w:t xml:space="preserve">  можно оценить долю </w:t>
      </w:r>
      <w:r w:rsidRPr="002D0AA8">
        <w:t xml:space="preserve">обследуемых </w:t>
      </w:r>
      <w:r w:rsidR="00553EE9" w:rsidRPr="002D0AA8">
        <w:t xml:space="preserve">женщин </w:t>
      </w:r>
      <w:r w:rsidRPr="002D0AA8">
        <w:t xml:space="preserve">по отношению к потребности: </w:t>
      </w:r>
      <w:r w:rsidRPr="002D0AA8">
        <w:rPr>
          <w:b/>
        </w:rPr>
        <w:t>27000 / 869300 ≈ 3%.</w:t>
      </w:r>
      <w:r w:rsidRPr="002D0AA8">
        <w:t xml:space="preserve"> </w:t>
      </w:r>
    </w:p>
    <w:p w14:paraId="78AA4304" w14:textId="77777777" w:rsidR="006D0DC0" w:rsidRPr="00D92F21" w:rsidRDefault="006D0DC0" w:rsidP="006D0DC0">
      <w:pPr>
        <w:jc w:val="both"/>
        <w:rPr>
          <w:b/>
        </w:rPr>
      </w:pPr>
      <w:r w:rsidRPr="00D92F21">
        <w:rPr>
          <w:b/>
        </w:rPr>
        <w:t xml:space="preserve">При таком охвате населения </w:t>
      </w:r>
      <w:r w:rsidR="006B55EB">
        <w:rPr>
          <w:b/>
        </w:rPr>
        <w:t>существенных</w:t>
      </w:r>
      <w:r w:rsidRPr="00D92F21">
        <w:rPr>
          <w:b/>
        </w:rPr>
        <w:t xml:space="preserve"> результатов достигнуть невозможно.  </w:t>
      </w:r>
    </w:p>
    <w:p w14:paraId="36D9DA07" w14:textId="77777777" w:rsidR="006D0DC0" w:rsidRPr="002D0AA8" w:rsidRDefault="006D0DC0" w:rsidP="004C1638">
      <w:pPr>
        <w:ind w:firstLine="708"/>
        <w:jc w:val="both"/>
        <w:rPr>
          <w:b/>
        </w:rPr>
      </w:pPr>
      <w:r>
        <w:t xml:space="preserve">В 2017 году в Московской области согласно </w:t>
      </w:r>
      <w:r w:rsidRPr="00351527">
        <w:t>Тарифному соглашению по реализации Московской областной программы ОМС</w:t>
      </w:r>
      <w:r w:rsidRPr="0014376C">
        <w:t xml:space="preserve"> от 27.12.2016</w:t>
      </w:r>
      <w:r>
        <w:t xml:space="preserve"> для к</w:t>
      </w:r>
      <w:r w:rsidRPr="0014376C">
        <w:t>омплексн</w:t>
      </w:r>
      <w:r>
        <w:t>ой</w:t>
      </w:r>
      <w:r w:rsidRPr="0014376C">
        <w:t xml:space="preserve"> услуг</w:t>
      </w:r>
      <w:r>
        <w:t>и</w:t>
      </w:r>
      <w:r w:rsidRPr="0014376C">
        <w:t xml:space="preserve"> скрининга рака шейки матки (взрослые)</w:t>
      </w:r>
      <w:r>
        <w:t xml:space="preserve"> (к</w:t>
      </w:r>
      <w:r w:rsidRPr="0014376C">
        <w:t xml:space="preserve">од услуги </w:t>
      </w:r>
      <w:r w:rsidR="00553EE9">
        <w:t>-</w:t>
      </w:r>
      <w:r w:rsidRPr="0014376C">
        <w:t xml:space="preserve"> 2.32.967.0</w:t>
      </w:r>
      <w:r>
        <w:t xml:space="preserve">) расценка </w:t>
      </w:r>
      <w:r w:rsidRPr="002D0AA8">
        <w:t xml:space="preserve">составляет </w:t>
      </w:r>
      <w:r w:rsidRPr="002D0AA8">
        <w:rPr>
          <w:b/>
          <w:bCs/>
          <w:iCs/>
        </w:rPr>
        <w:t>1354 руб</w:t>
      </w:r>
      <w:r w:rsidRPr="002D0AA8">
        <w:rPr>
          <w:bCs/>
          <w:iCs/>
        </w:rPr>
        <w:t>.[</w:t>
      </w:r>
      <w:r w:rsidR="003D7C53" w:rsidRPr="002D0AA8">
        <w:rPr>
          <w:b/>
          <w:bCs/>
          <w:iCs/>
        </w:rPr>
        <w:t>3</w:t>
      </w:r>
      <w:r w:rsidR="00B40B3A">
        <w:rPr>
          <w:b/>
          <w:bCs/>
          <w:iCs/>
        </w:rPr>
        <w:t>4</w:t>
      </w:r>
      <w:r w:rsidRPr="002D0AA8">
        <w:rPr>
          <w:bCs/>
          <w:iCs/>
        </w:rPr>
        <w:t xml:space="preserve">]. Такой высокий тариф связан с тем, что в Московской области скрининг осуществляется не с помощью обычного Пап-мазка, как предусматривается приказом МЗ РФ №36ан, а с </w:t>
      </w:r>
      <w:r w:rsidR="00553EE9" w:rsidRPr="002D0AA8">
        <w:rPr>
          <w:bCs/>
          <w:iCs/>
        </w:rPr>
        <w:t xml:space="preserve">использованием </w:t>
      </w:r>
      <w:r w:rsidRPr="002D0AA8">
        <w:rPr>
          <w:bCs/>
          <w:iCs/>
        </w:rPr>
        <w:t>т.н. жидк</w:t>
      </w:r>
      <w:r w:rsidR="00A725EB">
        <w:rPr>
          <w:bCs/>
          <w:iCs/>
        </w:rPr>
        <w:t>остной цитологии по технологии а</w:t>
      </w:r>
      <w:r w:rsidRPr="002D0AA8">
        <w:rPr>
          <w:bCs/>
          <w:iCs/>
        </w:rPr>
        <w:t xml:space="preserve">мериканской компании </w:t>
      </w:r>
      <w:r w:rsidRPr="002D0AA8">
        <w:t>BECTON, DICKINSON AND COMPANY (принято сокращенное наименование «</w:t>
      </w:r>
      <w:r w:rsidRPr="002D0AA8">
        <w:rPr>
          <w:lang w:val="en-US"/>
        </w:rPr>
        <w:t>BD</w:t>
      </w:r>
      <w:r w:rsidRPr="002D0AA8">
        <w:t xml:space="preserve">»). </w:t>
      </w:r>
      <w:r w:rsidRPr="002D0AA8">
        <w:rPr>
          <w:bCs/>
          <w:iCs/>
        </w:rPr>
        <w:t xml:space="preserve">В то же время </w:t>
      </w:r>
      <w:r w:rsidRPr="002D0AA8">
        <w:t>расценка</w:t>
      </w:r>
      <w:r w:rsidR="00DF5012" w:rsidRPr="002D0AA8">
        <w:t>,</w:t>
      </w:r>
      <w:r w:rsidRPr="002D0AA8">
        <w:t xml:space="preserve"> установленная по ОМС на цитологическое скрининговое исследование с применением традиционной технологии в Москве</w:t>
      </w:r>
      <w:r w:rsidR="00DF5012" w:rsidRPr="002D0AA8">
        <w:t>,</w:t>
      </w:r>
      <w:r w:rsidRPr="002D0AA8">
        <w:t xml:space="preserve"> </w:t>
      </w:r>
      <w:r w:rsidR="00DF5012" w:rsidRPr="002D0AA8">
        <w:t xml:space="preserve">составляет </w:t>
      </w:r>
      <w:r w:rsidRPr="002D0AA8">
        <w:rPr>
          <w:b/>
        </w:rPr>
        <w:t>241,81</w:t>
      </w:r>
      <w:r w:rsidRPr="002D0AA8">
        <w:t xml:space="preserve"> рубля</w:t>
      </w:r>
      <w:r w:rsidR="00D92F21" w:rsidRPr="002D0AA8">
        <w:t xml:space="preserve"> [</w:t>
      </w:r>
      <w:r w:rsidR="003D7C53" w:rsidRPr="002D0AA8">
        <w:rPr>
          <w:b/>
        </w:rPr>
        <w:t>3</w:t>
      </w:r>
      <w:r w:rsidR="00B40B3A">
        <w:rPr>
          <w:b/>
        </w:rPr>
        <w:t>5</w:t>
      </w:r>
      <w:r w:rsidR="00D92F21" w:rsidRPr="002D0AA8">
        <w:t>]</w:t>
      </w:r>
      <w:r w:rsidRPr="002D0AA8">
        <w:t xml:space="preserve"> т.е. </w:t>
      </w:r>
      <w:r w:rsidRPr="002D0AA8">
        <w:rPr>
          <w:b/>
        </w:rPr>
        <w:t>в 5,5 раз меньше, чем в Подмосковье.</w:t>
      </w:r>
    </w:p>
    <w:p w14:paraId="5E8E15D5" w14:textId="77777777" w:rsidR="006D0DC0" w:rsidRPr="002D0AA8" w:rsidRDefault="006D0DC0" w:rsidP="006D0DC0">
      <w:pPr>
        <w:jc w:val="both"/>
      </w:pPr>
      <w:r w:rsidRPr="002D0AA8">
        <w:t xml:space="preserve">Аппаратура компании </w:t>
      </w:r>
      <w:r w:rsidRPr="002D0AA8">
        <w:rPr>
          <w:lang w:val="en-US"/>
        </w:rPr>
        <w:t>BD</w:t>
      </w:r>
      <w:r w:rsidRPr="002D0AA8">
        <w:t xml:space="preserve"> активно продвигается  в России [</w:t>
      </w:r>
      <w:r w:rsidRPr="002D0AA8">
        <w:rPr>
          <w:b/>
        </w:rPr>
        <w:t>Синицына</w:t>
      </w:r>
      <w:r w:rsidR="00351527" w:rsidRPr="002D0AA8">
        <w:t xml:space="preserve"> </w:t>
      </w:r>
      <w:r w:rsidR="00351527" w:rsidRPr="002D0AA8">
        <w:rPr>
          <w:b/>
          <w:lang w:val="en-US"/>
        </w:rPr>
        <w:t>O</w:t>
      </w:r>
      <w:r w:rsidR="00DF5012" w:rsidRPr="002D0AA8">
        <w:rPr>
          <w:b/>
        </w:rPr>
        <w:t>.</w:t>
      </w:r>
      <w:r w:rsidRPr="002D0AA8">
        <w:t xml:space="preserve">]. К сожалению, и аппаратура и расходные материалы </w:t>
      </w:r>
      <w:r w:rsidRPr="002D0AA8">
        <w:rPr>
          <w:lang w:val="en-US"/>
        </w:rPr>
        <w:t>BD</w:t>
      </w:r>
      <w:r w:rsidRPr="002D0AA8">
        <w:t xml:space="preserve"> крайне дороги. Например, в статье «Пятится назад» А. Родионов</w:t>
      </w:r>
      <w:r w:rsidR="00DF5012" w:rsidRPr="002D0AA8">
        <w:t>а</w:t>
      </w:r>
      <w:r w:rsidRPr="002D0AA8">
        <w:t xml:space="preserve"> пишет: </w:t>
      </w:r>
    </w:p>
    <w:p w14:paraId="0BE87DAD" w14:textId="77777777" w:rsidR="006D0DC0" w:rsidRPr="00C44FD0" w:rsidRDefault="006D0DC0" w:rsidP="006012EA">
      <w:pPr>
        <w:ind w:firstLine="708"/>
        <w:jc w:val="both"/>
        <w:rPr>
          <w:i/>
        </w:rPr>
      </w:pPr>
      <w:r w:rsidRPr="002D0AA8">
        <w:rPr>
          <w:i/>
        </w:rPr>
        <w:t>«Автоматическая аналитическая система задействована в ХМАО – ее среди</w:t>
      </w:r>
      <w:r w:rsidRPr="00381A87">
        <w:rPr>
          <w:i/>
        </w:rPr>
        <w:t xml:space="preserve"> прочих медизделий для скрининга РШМ регион приобрел в конце 2013 года по программе «Современное здравоохранение Югры». Покупка оборудования, организация работы пяти цитологических лабораторий, обучение лаборантов работе с жидкостной цитологией и профильных специалистов по забору материала обошлись в 80 млн рублей. Стоимость услуги скрининга, в зависимости от уровня медорганизации, составляет 559–793 рубля.</w:t>
      </w:r>
      <w:r>
        <w:rPr>
          <w:i/>
        </w:rPr>
        <w:t>»</w:t>
      </w:r>
      <w:r w:rsidR="00DF5012">
        <w:rPr>
          <w:i/>
        </w:rPr>
        <w:t xml:space="preserve"> </w:t>
      </w:r>
      <w:r w:rsidR="00C44FD0" w:rsidRPr="00C44FD0">
        <w:t>[</w:t>
      </w:r>
      <w:r w:rsidR="00C44FD0" w:rsidRPr="00C44FD0">
        <w:rPr>
          <w:b/>
        </w:rPr>
        <w:t>Родионова А</w:t>
      </w:r>
      <w:r w:rsidR="00C44FD0" w:rsidRPr="00C44FD0">
        <w:t>]</w:t>
      </w:r>
    </w:p>
    <w:p w14:paraId="7129FB89" w14:textId="77777777" w:rsidR="00ED4A75" w:rsidRDefault="006D0DC0" w:rsidP="00ED4A75">
      <w:pPr>
        <w:ind w:firstLine="708"/>
        <w:jc w:val="both"/>
        <w:rPr>
          <w:b/>
        </w:rPr>
      </w:pPr>
      <w:r>
        <w:t xml:space="preserve">После подорожания доллара в 2014 году, соответственно возросли все цены на продукцию </w:t>
      </w:r>
      <w:r>
        <w:rPr>
          <w:lang w:val="en-US"/>
        </w:rPr>
        <w:t>BD</w:t>
      </w:r>
      <w:r w:rsidRPr="00BE6A37">
        <w:t xml:space="preserve"> </w:t>
      </w:r>
      <w:r>
        <w:t>и анализы, производящиеся с её помощью</w:t>
      </w:r>
      <w:r w:rsidRPr="00381A87">
        <w:t xml:space="preserve">. </w:t>
      </w:r>
      <w:r>
        <w:t xml:space="preserve">Так, согласно данным </w:t>
      </w:r>
      <w:r w:rsidR="00AF7825">
        <w:t xml:space="preserve">аукциона по закупке </w:t>
      </w:r>
      <w:r>
        <w:t xml:space="preserve"> в 201</w:t>
      </w:r>
      <w:r w:rsidR="00AF7825">
        <w:t>7</w:t>
      </w:r>
      <w:r>
        <w:t xml:space="preserve"> году Московским областным перинатальным центром</w:t>
      </w:r>
      <w:r w:rsidR="00AF7825" w:rsidRPr="00E44368">
        <w:t xml:space="preserve">  реагентов  и расходных материалов для цитологического скрининга.</w:t>
      </w:r>
      <w:r w:rsidR="005A4292">
        <w:t xml:space="preserve"> </w:t>
      </w:r>
      <w:r w:rsidR="00D92F21" w:rsidRPr="00D92F21">
        <w:rPr>
          <w:b/>
        </w:rPr>
        <w:t>[2</w:t>
      </w:r>
      <w:r w:rsidR="00B40B3A">
        <w:rPr>
          <w:b/>
        </w:rPr>
        <w:t>7</w:t>
      </w:r>
      <w:r w:rsidR="00D92F21" w:rsidRPr="00D92F21">
        <w:rPr>
          <w:b/>
        </w:rPr>
        <w:t>]</w:t>
      </w:r>
      <w:r>
        <w:t xml:space="preserve"> стоимость </w:t>
      </w:r>
      <w:r w:rsidR="003D7C53">
        <w:t>расходных материалов и принадлежностей</w:t>
      </w:r>
      <w:r>
        <w:t xml:space="preserve"> </w:t>
      </w:r>
      <w:r>
        <w:rPr>
          <w:lang w:val="en-US"/>
        </w:rPr>
        <w:t>BD</w:t>
      </w:r>
      <w:r w:rsidRPr="00BE6A37">
        <w:t xml:space="preserve"> </w:t>
      </w:r>
      <w:r>
        <w:t>на один анализ</w:t>
      </w:r>
      <w:r w:rsidRPr="00BE6A37">
        <w:t xml:space="preserve"> </w:t>
      </w:r>
      <w:r>
        <w:t>состав</w:t>
      </w:r>
      <w:r w:rsidR="00AF7825">
        <w:t>ит</w:t>
      </w:r>
      <w:r>
        <w:t xml:space="preserve"> </w:t>
      </w:r>
      <w:r w:rsidR="00AF7825">
        <w:t>не менее</w:t>
      </w:r>
      <w:r w:rsidRPr="002D0AA8">
        <w:t xml:space="preserve"> </w:t>
      </w:r>
      <w:r w:rsidR="00AF7825">
        <w:rPr>
          <w:b/>
        </w:rPr>
        <w:t>51</w:t>
      </w:r>
      <w:r w:rsidRPr="002D0AA8">
        <w:rPr>
          <w:b/>
        </w:rPr>
        <w:t>5 рублей</w:t>
      </w:r>
      <w:r w:rsidR="00DF5012" w:rsidRPr="002D0AA8">
        <w:rPr>
          <w:b/>
        </w:rPr>
        <w:t>,</w:t>
      </w:r>
      <w:r w:rsidR="006012EA" w:rsidRPr="002D0AA8">
        <w:rPr>
          <w:b/>
        </w:rPr>
        <w:t xml:space="preserve"> </w:t>
      </w:r>
      <w:r w:rsidR="00DF5012" w:rsidRPr="002D0AA8">
        <w:t>н</w:t>
      </w:r>
      <w:r w:rsidRPr="002D0AA8">
        <w:t xml:space="preserve">о даже это не объясняет расценку в </w:t>
      </w:r>
      <w:r w:rsidRPr="002D0AA8">
        <w:rPr>
          <w:b/>
          <w:bCs/>
          <w:iCs/>
        </w:rPr>
        <w:t>1354 руб</w:t>
      </w:r>
      <w:r w:rsidRPr="002D0AA8">
        <w:rPr>
          <w:bCs/>
          <w:iCs/>
        </w:rPr>
        <w:t>. за скрининговое цитологическое исследование в Подмосковье.</w:t>
      </w:r>
      <w:r w:rsidRPr="002D0AA8">
        <w:t xml:space="preserve"> Отметим, что по нашим оценкам,</w:t>
      </w:r>
      <w:r w:rsidR="00CD1719">
        <w:t xml:space="preserve"> сделанным на основании актуальных на дату составления документа прайс-листов российских компаний,</w:t>
      </w:r>
      <w:r w:rsidRPr="002D0AA8">
        <w:t xml:space="preserve"> стоимость расходных материалов и принадлежностей для традиционного Пап-теста</w:t>
      </w:r>
      <w:r w:rsidR="00CD1719">
        <w:t>,</w:t>
      </w:r>
      <w:r w:rsidRPr="002D0AA8">
        <w:t xml:space="preserve"> составляет</w:t>
      </w:r>
      <w:r w:rsidR="00996EA5" w:rsidRPr="002D0AA8">
        <w:t xml:space="preserve"> </w:t>
      </w:r>
      <w:r w:rsidR="0072019B">
        <w:t xml:space="preserve">меньше </w:t>
      </w:r>
      <w:r w:rsidR="0072019B" w:rsidRPr="0072019B">
        <w:rPr>
          <w:b/>
        </w:rPr>
        <w:t>40</w:t>
      </w:r>
      <w:r w:rsidRPr="0072019B">
        <w:rPr>
          <w:b/>
        </w:rPr>
        <w:t xml:space="preserve"> </w:t>
      </w:r>
      <w:r w:rsidRPr="002D0AA8">
        <w:rPr>
          <w:b/>
        </w:rPr>
        <w:t>руб</w:t>
      </w:r>
      <w:r w:rsidRPr="002D0AA8">
        <w:t>.</w:t>
      </w:r>
      <w:r w:rsidR="00982803" w:rsidRPr="002D0AA8">
        <w:t xml:space="preserve"> (Табл</w:t>
      </w:r>
      <w:r w:rsidR="00833B06" w:rsidRPr="002D0AA8">
        <w:t>.</w:t>
      </w:r>
      <w:r w:rsidR="00982803" w:rsidRPr="002D0AA8">
        <w:t xml:space="preserve"> 1)</w:t>
      </w:r>
      <w:r w:rsidR="0072019B">
        <w:t xml:space="preserve">. Т.е. </w:t>
      </w:r>
      <w:r w:rsidR="00AF7825">
        <w:t xml:space="preserve">почти </w:t>
      </w:r>
      <w:r w:rsidR="0072019B" w:rsidRPr="0072019B">
        <w:rPr>
          <w:b/>
        </w:rPr>
        <w:t>в 1</w:t>
      </w:r>
      <w:r w:rsidR="00AF7825">
        <w:rPr>
          <w:b/>
        </w:rPr>
        <w:t>3</w:t>
      </w:r>
      <w:r w:rsidR="0072019B" w:rsidRPr="0072019B">
        <w:rPr>
          <w:b/>
        </w:rPr>
        <w:t xml:space="preserve"> раз  меньше, чем при применении жидкостной пр</w:t>
      </w:r>
      <w:r w:rsidR="005A4292">
        <w:rPr>
          <w:b/>
        </w:rPr>
        <w:t>о</w:t>
      </w:r>
      <w:r w:rsidR="0072019B" w:rsidRPr="0072019B">
        <w:rPr>
          <w:b/>
        </w:rPr>
        <w:t>боподготовки.</w:t>
      </w:r>
      <w:r w:rsidR="00CD1719">
        <w:rPr>
          <w:b/>
        </w:rPr>
        <w:t xml:space="preserve"> </w:t>
      </w:r>
    </w:p>
    <w:p w14:paraId="72A39E9E" w14:textId="77777777" w:rsidR="000500A8" w:rsidRDefault="000500A8" w:rsidP="00ED4A75">
      <w:pPr>
        <w:ind w:firstLine="708"/>
        <w:jc w:val="both"/>
        <w:rPr>
          <w:b/>
        </w:rPr>
      </w:pPr>
    </w:p>
    <w:p w14:paraId="0A090A50" w14:textId="77777777" w:rsidR="00982803" w:rsidRDefault="00E30F4D" w:rsidP="00ED4A75">
      <w:pPr>
        <w:ind w:firstLine="708"/>
        <w:jc w:val="both"/>
      </w:pPr>
      <w:r>
        <w:t xml:space="preserve">Таблица 1 </w:t>
      </w:r>
    </w:p>
    <w:p w14:paraId="17DD5CBB" w14:textId="77777777" w:rsidR="00982803" w:rsidRPr="003D7C53" w:rsidRDefault="00982803" w:rsidP="00982803">
      <w:pPr>
        <w:ind w:firstLine="708"/>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985"/>
        <w:gridCol w:w="1842"/>
        <w:gridCol w:w="1985"/>
      </w:tblGrid>
      <w:tr w:rsidR="00C47E00" w:rsidRPr="00982803" w14:paraId="764443DE" w14:textId="77777777" w:rsidTr="002739FB">
        <w:tc>
          <w:tcPr>
            <w:tcW w:w="9464" w:type="dxa"/>
            <w:gridSpan w:val="4"/>
            <w:shd w:val="clear" w:color="auto" w:fill="F2F2F2" w:themeFill="background1" w:themeFillShade="F2"/>
          </w:tcPr>
          <w:p w14:paraId="223B3838" w14:textId="77777777" w:rsidR="00C47E00" w:rsidRDefault="00C47E00" w:rsidP="00C47E00">
            <w:pPr>
              <w:jc w:val="center"/>
            </w:pPr>
            <w:r w:rsidRPr="00982803">
              <w:t xml:space="preserve">Оценка стоимости расходных материалов и принадлежностей на один препарат при осуществлении скрининга с окраской по Папаниколау </w:t>
            </w:r>
            <w:r>
              <w:t>(</w:t>
            </w:r>
            <w:r w:rsidRPr="00982803">
              <w:t>традиционн</w:t>
            </w:r>
            <w:r>
              <w:t>ый мазок).</w:t>
            </w:r>
          </w:p>
          <w:p w14:paraId="54E87E5B" w14:textId="77777777" w:rsidR="00C47E00" w:rsidRPr="00982803" w:rsidRDefault="00C47E00" w:rsidP="002739FB">
            <w:pPr>
              <w:jc w:val="center"/>
              <w:rPr>
                <w:sz w:val="20"/>
                <w:szCs w:val="20"/>
              </w:rPr>
            </w:pPr>
          </w:p>
        </w:tc>
      </w:tr>
      <w:tr w:rsidR="00982803" w:rsidRPr="00982803" w14:paraId="0A8081ED" w14:textId="77777777" w:rsidTr="00C47E00">
        <w:tc>
          <w:tcPr>
            <w:tcW w:w="3652" w:type="dxa"/>
          </w:tcPr>
          <w:p w14:paraId="33ECA18C" w14:textId="77777777" w:rsidR="00982803" w:rsidRPr="00982803" w:rsidRDefault="00982803" w:rsidP="0017229A">
            <w:pPr>
              <w:rPr>
                <w:sz w:val="20"/>
                <w:szCs w:val="20"/>
              </w:rPr>
            </w:pPr>
            <w:r w:rsidRPr="00982803">
              <w:rPr>
                <w:sz w:val="20"/>
                <w:szCs w:val="20"/>
              </w:rPr>
              <w:t>Наименование</w:t>
            </w:r>
          </w:p>
        </w:tc>
        <w:tc>
          <w:tcPr>
            <w:tcW w:w="1985" w:type="dxa"/>
          </w:tcPr>
          <w:p w14:paraId="17FE421E" w14:textId="77777777" w:rsidR="00982803" w:rsidRPr="00982803" w:rsidRDefault="00982803" w:rsidP="0017229A">
            <w:pPr>
              <w:jc w:val="center"/>
              <w:rPr>
                <w:sz w:val="20"/>
                <w:szCs w:val="20"/>
              </w:rPr>
            </w:pPr>
            <w:r w:rsidRPr="00982803">
              <w:rPr>
                <w:sz w:val="20"/>
                <w:szCs w:val="20"/>
              </w:rPr>
              <w:t xml:space="preserve">Расход </w:t>
            </w:r>
            <w:r w:rsidR="00DF5012">
              <w:rPr>
                <w:sz w:val="20"/>
                <w:szCs w:val="20"/>
              </w:rPr>
              <w:br/>
            </w:r>
            <w:r w:rsidRPr="00982803">
              <w:rPr>
                <w:sz w:val="20"/>
                <w:szCs w:val="20"/>
              </w:rPr>
              <w:t>на одно стекло</w:t>
            </w:r>
          </w:p>
        </w:tc>
        <w:tc>
          <w:tcPr>
            <w:tcW w:w="1842" w:type="dxa"/>
          </w:tcPr>
          <w:p w14:paraId="103B2C9A" w14:textId="77777777" w:rsidR="00982803" w:rsidRPr="00982803" w:rsidRDefault="003D0636" w:rsidP="003D0636">
            <w:pPr>
              <w:jc w:val="center"/>
              <w:rPr>
                <w:sz w:val="20"/>
                <w:szCs w:val="20"/>
              </w:rPr>
            </w:pPr>
            <w:r>
              <w:rPr>
                <w:sz w:val="20"/>
                <w:szCs w:val="20"/>
              </w:rPr>
              <w:t>Примерная ц</w:t>
            </w:r>
            <w:r w:rsidR="00982803" w:rsidRPr="00982803">
              <w:rPr>
                <w:sz w:val="20"/>
                <w:szCs w:val="20"/>
              </w:rPr>
              <w:t>ена</w:t>
            </w:r>
            <w:r>
              <w:rPr>
                <w:sz w:val="20"/>
                <w:szCs w:val="20"/>
              </w:rPr>
              <w:t xml:space="preserve"> </w:t>
            </w:r>
          </w:p>
        </w:tc>
        <w:tc>
          <w:tcPr>
            <w:tcW w:w="1985" w:type="dxa"/>
          </w:tcPr>
          <w:p w14:paraId="492AD029" w14:textId="77777777" w:rsidR="00982803" w:rsidRPr="00982803" w:rsidRDefault="003D0636" w:rsidP="003D0636">
            <w:pPr>
              <w:jc w:val="center"/>
              <w:rPr>
                <w:sz w:val="20"/>
                <w:szCs w:val="20"/>
              </w:rPr>
            </w:pPr>
            <w:r>
              <w:rPr>
                <w:sz w:val="20"/>
                <w:szCs w:val="20"/>
              </w:rPr>
              <w:t>Примерная ц</w:t>
            </w:r>
            <w:r w:rsidR="00982803" w:rsidRPr="00982803">
              <w:rPr>
                <w:sz w:val="20"/>
                <w:szCs w:val="20"/>
              </w:rPr>
              <w:t xml:space="preserve">ена </w:t>
            </w:r>
            <w:r w:rsidR="00DF5012">
              <w:rPr>
                <w:sz w:val="20"/>
                <w:szCs w:val="20"/>
              </w:rPr>
              <w:br/>
            </w:r>
            <w:r w:rsidR="00982803" w:rsidRPr="00982803">
              <w:rPr>
                <w:sz w:val="20"/>
                <w:szCs w:val="20"/>
              </w:rPr>
              <w:t>на одно стекло, руб.</w:t>
            </w:r>
          </w:p>
        </w:tc>
      </w:tr>
      <w:tr w:rsidR="00982803" w:rsidRPr="00982803" w14:paraId="3F3B2BB4" w14:textId="77777777" w:rsidTr="0017229A">
        <w:tc>
          <w:tcPr>
            <w:tcW w:w="3652" w:type="dxa"/>
          </w:tcPr>
          <w:p w14:paraId="7F050A14" w14:textId="77777777" w:rsidR="00982803" w:rsidRPr="00982803" w:rsidRDefault="00982803" w:rsidP="0017229A">
            <w:pPr>
              <w:rPr>
                <w:sz w:val="20"/>
                <w:szCs w:val="20"/>
              </w:rPr>
            </w:pPr>
            <w:r w:rsidRPr="00982803">
              <w:rPr>
                <w:sz w:val="20"/>
                <w:szCs w:val="20"/>
              </w:rPr>
              <w:t xml:space="preserve">Фиксатор </w:t>
            </w:r>
          </w:p>
        </w:tc>
        <w:tc>
          <w:tcPr>
            <w:tcW w:w="1985" w:type="dxa"/>
          </w:tcPr>
          <w:p w14:paraId="7F60AF2D" w14:textId="77777777" w:rsidR="00982803" w:rsidRPr="00982803" w:rsidRDefault="00982803" w:rsidP="0017229A">
            <w:pPr>
              <w:rPr>
                <w:sz w:val="20"/>
                <w:szCs w:val="20"/>
              </w:rPr>
            </w:pPr>
            <w:r w:rsidRPr="00982803">
              <w:rPr>
                <w:sz w:val="20"/>
                <w:szCs w:val="20"/>
              </w:rPr>
              <w:t>0,4 см3</w:t>
            </w:r>
          </w:p>
        </w:tc>
        <w:tc>
          <w:tcPr>
            <w:tcW w:w="1842" w:type="dxa"/>
          </w:tcPr>
          <w:p w14:paraId="3B2D52C0" w14:textId="77777777" w:rsidR="00982803" w:rsidRPr="00982803" w:rsidRDefault="00982803" w:rsidP="0017229A">
            <w:pPr>
              <w:rPr>
                <w:sz w:val="20"/>
                <w:szCs w:val="20"/>
              </w:rPr>
            </w:pPr>
            <w:r w:rsidRPr="00982803">
              <w:rPr>
                <w:sz w:val="20"/>
                <w:szCs w:val="20"/>
              </w:rPr>
              <w:t>1,75 руб./мл</w:t>
            </w:r>
          </w:p>
        </w:tc>
        <w:tc>
          <w:tcPr>
            <w:tcW w:w="1985" w:type="dxa"/>
          </w:tcPr>
          <w:p w14:paraId="54CC5DE6" w14:textId="77777777" w:rsidR="00982803" w:rsidRPr="00982803" w:rsidRDefault="00982803" w:rsidP="0017229A">
            <w:pPr>
              <w:rPr>
                <w:sz w:val="20"/>
                <w:szCs w:val="20"/>
              </w:rPr>
            </w:pPr>
            <w:r w:rsidRPr="00982803">
              <w:rPr>
                <w:sz w:val="20"/>
                <w:szCs w:val="20"/>
              </w:rPr>
              <w:t>0,7</w:t>
            </w:r>
          </w:p>
        </w:tc>
      </w:tr>
      <w:tr w:rsidR="00982803" w:rsidRPr="00982803" w14:paraId="3861EFE6" w14:textId="77777777" w:rsidTr="0017229A">
        <w:tc>
          <w:tcPr>
            <w:tcW w:w="3652" w:type="dxa"/>
          </w:tcPr>
          <w:p w14:paraId="5C08687D" w14:textId="77777777" w:rsidR="00982803" w:rsidRPr="00982803" w:rsidRDefault="00982803" w:rsidP="0017229A">
            <w:pPr>
              <w:rPr>
                <w:sz w:val="20"/>
                <w:szCs w:val="20"/>
              </w:rPr>
            </w:pPr>
            <w:r w:rsidRPr="00982803">
              <w:rPr>
                <w:sz w:val="20"/>
                <w:szCs w:val="20"/>
              </w:rPr>
              <w:t>Спирт изопропиловый ХЧ</w:t>
            </w:r>
          </w:p>
        </w:tc>
        <w:tc>
          <w:tcPr>
            <w:tcW w:w="1985" w:type="dxa"/>
          </w:tcPr>
          <w:p w14:paraId="499D63EB" w14:textId="77777777" w:rsidR="00982803" w:rsidRPr="00982803" w:rsidRDefault="00982803" w:rsidP="0017229A">
            <w:pPr>
              <w:rPr>
                <w:sz w:val="20"/>
                <w:szCs w:val="20"/>
              </w:rPr>
            </w:pPr>
            <w:r w:rsidRPr="00982803">
              <w:rPr>
                <w:sz w:val="20"/>
                <w:szCs w:val="20"/>
              </w:rPr>
              <w:t>2,5 см3</w:t>
            </w:r>
          </w:p>
        </w:tc>
        <w:tc>
          <w:tcPr>
            <w:tcW w:w="1842" w:type="dxa"/>
          </w:tcPr>
          <w:p w14:paraId="360F066A" w14:textId="77777777" w:rsidR="00982803" w:rsidRPr="00982803" w:rsidRDefault="00982803" w:rsidP="0017229A">
            <w:pPr>
              <w:rPr>
                <w:sz w:val="20"/>
                <w:szCs w:val="20"/>
              </w:rPr>
            </w:pPr>
            <w:r w:rsidRPr="00982803">
              <w:rPr>
                <w:sz w:val="20"/>
                <w:szCs w:val="20"/>
              </w:rPr>
              <w:t>180 руб./л</w:t>
            </w:r>
          </w:p>
        </w:tc>
        <w:tc>
          <w:tcPr>
            <w:tcW w:w="1985" w:type="dxa"/>
          </w:tcPr>
          <w:p w14:paraId="7975D464" w14:textId="77777777" w:rsidR="00982803" w:rsidRPr="00982803" w:rsidRDefault="00982803" w:rsidP="0017229A">
            <w:pPr>
              <w:rPr>
                <w:sz w:val="20"/>
                <w:szCs w:val="20"/>
              </w:rPr>
            </w:pPr>
            <w:r w:rsidRPr="00982803">
              <w:rPr>
                <w:sz w:val="20"/>
                <w:szCs w:val="20"/>
              </w:rPr>
              <w:t>0,45</w:t>
            </w:r>
          </w:p>
        </w:tc>
      </w:tr>
      <w:tr w:rsidR="00982803" w:rsidRPr="00982803" w14:paraId="2ADD250D" w14:textId="77777777" w:rsidTr="0017229A">
        <w:tc>
          <w:tcPr>
            <w:tcW w:w="3652" w:type="dxa"/>
          </w:tcPr>
          <w:p w14:paraId="203D0FDE" w14:textId="77777777" w:rsidR="00982803" w:rsidRPr="00982803" w:rsidRDefault="00982803" w:rsidP="0017229A">
            <w:pPr>
              <w:rPr>
                <w:sz w:val="20"/>
                <w:szCs w:val="20"/>
              </w:rPr>
            </w:pPr>
            <w:r w:rsidRPr="00982803">
              <w:rPr>
                <w:sz w:val="20"/>
                <w:szCs w:val="20"/>
              </w:rPr>
              <w:t>Гематоксилин по Гиллу-2</w:t>
            </w:r>
          </w:p>
        </w:tc>
        <w:tc>
          <w:tcPr>
            <w:tcW w:w="1985" w:type="dxa"/>
          </w:tcPr>
          <w:p w14:paraId="61966BCC" w14:textId="77777777" w:rsidR="00982803" w:rsidRPr="00982803" w:rsidRDefault="00982803" w:rsidP="0017229A">
            <w:pPr>
              <w:rPr>
                <w:sz w:val="20"/>
                <w:szCs w:val="20"/>
              </w:rPr>
            </w:pPr>
            <w:r w:rsidRPr="00982803">
              <w:rPr>
                <w:sz w:val="20"/>
                <w:szCs w:val="20"/>
              </w:rPr>
              <w:t>0,5 см3</w:t>
            </w:r>
          </w:p>
        </w:tc>
        <w:tc>
          <w:tcPr>
            <w:tcW w:w="1842" w:type="dxa"/>
          </w:tcPr>
          <w:p w14:paraId="62B25B22" w14:textId="77777777" w:rsidR="00982803" w:rsidRPr="00982803" w:rsidRDefault="00982803" w:rsidP="0017229A">
            <w:pPr>
              <w:rPr>
                <w:sz w:val="20"/>
                <w:szCs w:val="20"/>
              </w:rPr>
            </w:pPr>
            <w:r w:rsidRPr="00982803">
              <w:rPr>
                <w:sz w:val="20"/>
                <w:szCs w:val="20"/>
              </w:rPr>
              <w:t>1950 руб./л</w:t>
            </w:r>
          </w:p>
        </w:tc>
        <w:tc>
          <w:tcPr>
            <w:tcW w:w="1985" w:type="dxa"/>
          </w:tcPr>
          <w:p w14:paraId="6F5F0203" w14:textId="77777777" w:rsidR="00982803" w:rsidRPr="00982803" w:rsidRDefault="00982803" w:rsidP="0017229A">
            <w:pPr>
              <w:rPr>
                <w:sz w:val="20"/>
                <w:szCs w:val="20"/>
              </w:rPr>
            </w:pPr>
            <w:r w:rsidRPr="00982803">
              <w:rPr>
                <w:sz w:val="20"/>
                <w:szCs w:val="20"/>
              </w:rPr>
              <w:t>1,95</w:t>
            </w:r>
          </w:p>
        </w:tc>
      </w:tr>
      <w:tr w:rsidR="00982803" w:rsidRPr="00982803" w14:paraId="39C54B36" w14:textId="77777777" w:rsidTr="0017229A">
        <w:tc>
          <w:tcPr>
            <w:tcW w:w="3652" w:type="dxa"/>
          </w:tcPr>
          <w:p w14:paraId="00E33639" w14:textId="77777777" w:rsidR="00982803" w:rsidRPr="00982803" w:rsidRDefault="00982803" w:rsidP="0017229A">
            <w:pPr>
              <w:rPr>
                <w:sz w:val="20"/>
                <w:szCs w:val="20"/>
              </w:rPr>
            </w:pPr>
            <w:r w:rsidRPr="00982803">
              <w:rPr>
                <w:sz w:val="20"/>
                <w:szCs w:val="20"/>
              </w:rPr>
              <w:t>Краска Папаниколау – 2 (</w:t>
            </w:r>
            <w:r w:rsidRPr="00982803">
              <w:rPr>
                <w:sz w:val="20"/>
                <w:szCs w:val="20"/>
                <w:lang w:val="en-US"/>
              </w:rPr>
              <w:t>OG</w:t>
            </w:r>
            <w:r w:rsidRPr="00982803">
              <w:rPr>
                <w:sz w:val="20"/>
                <w:szCs w:val="20"/>
              </w:rPr>
              <w:t>)</w:t>
            </w:r>
          </w:p>
        </w:tc>
        <w:tc>
          <w:tcPr>
            <w:tcW w:w="1985" w:type="dxa"/>
          </w:tcPr>
          <w:p w14:paraId="27A3DBA9" w14:textId="77777777" w:rsidR="00982803" w:rsidRPr="00982803" w:rsidRDefault="00982803" w:rsidP="0017229A">
            <w:pPr>
              <w:rPr>
                <w:sz w:val="20"/>
                <w:szCs w:val="20"/>
              </w:rPr>
            </w:pPr>
            <w:r w:rsidRPr="00982803">
              <w:rPr>
                <w:sz w:val="20"/>
                <w:szCs w:val="20"/>
              </w:rPr>
              <w:t>1 см3</w:t>
            </w:r>
          </w:p>
        </w:tc>
        <w:tc>
          <w:tcPr>
            <w:tcW w:w="1842" w:type="dxa"/>
          </w:tcPr>
          <w:p w14:paraId="542EA9A7" w14:textId="77777777" w:rsidR="00982803" w:rsidRPr="00982803" w:rsidRDefault="00982803" w:rsidP="0017229A">
            <w:pPr>
              <w:rPr>
                <w:sz w:val="20"/>
                <w:szCs w:val="20"/>
              </w:rPr>
            </w:pPr>
            <w:r w:rsidRPr="00982803">
              <w:rPr>
                <w:sz w:val="20"/>
                <w:szCs w:val="20"/>
              </w:rPr>
              <w:t>2250 руб./л</w:t>
            </w:r>
          </w:p>
        </w:tc>
        <w:tc>
          <w:tcPr>
            <w:tcW w:w="1985" w:type="dxa"/>
          </w:tcPr>
          <w:p w14:paraId="1D2F470C" w14:textId="77777777" w:rsidR="00982803" w:rsidRPr="00982803" w:rsidRDefault="00982803" w:rsidP="0017229A">
            <w:pPr>
              <w:rPr>
                <w:sz w:val="20"/>
                <w:szCs w:val="20"/>
              </w:rPr>
            </w:pPr>
            <w:r w:rsidRPr="00982803">
              <w:rPr>
                <w:sz w:val="20"/>
                <w:szCs w:val="20"/>
              </w:rPr>
              <w:t>2,25</w:t>
            </w:r>
          </w:p>
        </w:tc>
      </w:tr>
      <w:tr w:rsidR="00982803" w:rsidRPr="00982803" w14:paraId="596AB3A7" w14:textId="77777777" w:rsidTr="0017229A">
        <w:tc>
          <w:tcPr>
            <w:tcW w:w="3652" w:type="dxa"/>
          </w:tcPr>
          <w:p w14:paraId="60E324C4" w14:textId="77777777" w:rsidR="00982803" w:rsidRPr="00982803" w:rsidRDefault="00982803" w:rsidP="0017229A">
            <w:pPr>
              <w:rPr>
                <w:sz w:val="20"/>
                <w:szCs w:val="20"/>
              </w:rPr>
            </w:pPr>
            <w:r w:rsidRPr="00982803">
              <w:rPr>
                <w:sz w:val="20"/>
                <w:szCs w:val="20"/>
              </w:rPr>
              <w:t>Краска Папаниколау – 3 (ЕА)</w:t>
            </w:r>
          </w:p>
        </w:tc>
        <w:tc>
          <w:tcPr>
            <w:tcW w:w="1985" w:type="dxa"/>
          </w:tcPr>
          <w:p w14:paraId="05065E5B" w14:textId="77777777" w:rsidR="00982803" w:rsidRPr="00982803" w:rsidRDefault="00982803" w:rsidP="0017229A">
            <w:pPr>
              <w:rPr>
                <w:sz w:val="20"/>
                <w:szCs w:val="20"/>
              </w:rPr>
            </w:pPr>
            <w:r w:rsidRPr="00982803">
              <w:rPr>
                <w:sz w:val="20"/>
                <w:szCs w:val="20"/>
              </w:rPr>
              <w:t>1 см3</w:t>
            </w:r>
          </w:p>
        </w:tc>
        <w:tc>
          <w:tcPr>
            <w:tcW w:w="1842" w:type="dxa"/>
          </w:tcPr>
          <w:p w14:paraId="605E72CB" w14:textId="77777777" w:rsidR="00982803" w:rsidRPr="00982803" w:rsidRDefault="00982803" w:rsidP="0017229A">
            <w:pPr>
              <w:rPr>
                <w:sz w:val="20"/>
                <w:szCs w:val="20"/>
              </w:rPr>
            </w:pPr>
            <w:r w:rsidRPr="00982803">
              <w:rPr>
                <w:sz w:val="20"/>
                <w:szCs w:val="20"/>
              </w:rPr>
              <w:t>2250 руб./л</w:t>
            </w:r>
          </w:p>
        </w:tc>
        <w:tc>
          <w:tcPr>
            <w:tcW w:w="1985" w:type="dxa"/>
          </w:tcPr>
          <w:p w14:paraId="2266B642" w14:textId="77777777" w:rsidR="00982803" w:rsidRPr="00982803" w:rsidRDefault="00982803" w:rsidP="0017229A">
            <w:pPr>
              <w:rPr>
                <w:sz w:val="20"/>
                <w:szCs w:val="20"/>
              </w:rPr>
            </w:pPr>
            <w:r w:rsidRPr="00982803">
              <w:rPr>
                <w:sz w:val="20"/>
                <w:szCs w:val="20"/>
              </w:rPr>
              <w:t>2,25</w:t>
            </w:r>
          </w:p>
        </w:tc>
      </w:tr>
      <w:tr w:rsidR="00982803" w:rsidRPr="00982803" w14:paraId="6FEF4587" w14:textId="77777777" w:rsidTr="0017229A">
        <w:tc>
          <w:tcPr>
            <w:tcW w:w="3652" w:type="dxa"/>
          </w:tcPr>
          <w:p w14:paraId="6D7AF7EA" w14:textId="77777777" w:rsidR="00982803" w:rsidRPr="00982803" w:rsidRDefault="00982803" w:rsidP="0017229A">
            <w:pPr>
              <w:rPr>
                <w:sz w:val="20"/>
                <w:szCs w:val="20"/>
              </w:rPr>
            </w:pPr>
            <w:r w:rsidRPr="00982803">
              <w:rPr>
                <w:sz w:val="20"/>
                <w:szCs w:val="20"/>
              </w:rPr>
              <w:t>Просветляющая жидкость (заменитель ксилола)</w:t>
            </w:r>
          </w:p>
        </w:tc>
        <w:tc>
          <w:tcPr>
            <w:tcW w:w="1985" w:type="dxa"/>
          </w:tcPr>
          <w:p w14:paraId="2185BB94" w14:textId="77777777" w:rsidR="00982803" w:rsidRPr="00982803" w:rsidRDefault="00982803" w:rsidP="0017229A">
            <w:pPr>
              <w:rPr>
                <w:sz w:val="20"/>
                <w:szCs w:val="20"/>
              </w:rPr>
            </w:pPr>
            <w:r w:rsidRPr="00982803">
              <w:rPr>
                <w:sz w:val="20"/>
                <w:szCs w:val="20"/>
              </w:rPr>
              <w:t>0,1 см3</w:t>
            </w:r>
          </w:p>
        </w:tc>
        <w:tc>
          <w:tcPr>
            <w:tcW w:w="1842" w:type="dxa"/>
          </w:tcPr>
          <w:p w14:paraId="2279E214" w14:textId="77777777" w:rsidR="00982803" w:rsidRPr="00982803" w:rsidRDefault="00982803" w:rsidP="0017229A">
            <w:pPr>
              <w:rPr>
                <w:sz w:val="20"/>
                <w:szCs w:val="20"/>
              </w:rPr>
            </w:pPr>
            <w:r w:rsidRPr="00982803">
              <w:rPr>
                <w:sz w:val="20"/>
                <w:szCs w:val="20"/>
              </w:rPr>
              <w:t>1200 руб./л</w:t>
            </w:r>
          </w:p>
        </w:tc>
        <w:tc>
          <w:tcPr>
            <w:tcW w:w="1985" w:type="dxa"/>
          </w:tcPr>
          <w:p w14:paraId="38E2CD6B" w14:textId="77777777" w:rsidR="00982803" w:rsidRPr="00982803" w:rsidRDefault="00982803" w:rsidP="0017229A">
            <w:pPr>
              <w:rPr>
                <w:sz w:val="20"/>
                <w:szCs w:val="20"/>
              </w:rPr>
            </w:pPr>
            <w:r w:rsidRPr="00982803">
              <w:rPr>
                <w:sz w:val="20"/>
                <w:szCs w:val="20"/>
              </w:rPr>
              <w:t>0,12</w:t>
            </w:r>
          </w:p>
        </w:tc>
      </w:tr>
      <w:tr w:rsidR="00982803" w:rsidRPr="00982803" w14:paraId="215CC899" w14:textId="77777777" w:rsidTr="0017229A">
        <w:tc>
          <w:tcPr>
            <w:tcW w:w="3652" w:type="dxa"/>
          </w:tcPr>
          <w:p w14:paraId="494B4D12" w14:textId="77777777" w:rsidR="00982803" w:rsidRPr="00982803" w:rsidRDefault="00982803" w:rsidP="0017229A">
            <w:pPr>
              <w:rPr>
                <w:sz w:val="20"/>
                <w:szCs w:val="20"/>
              </w:rPr>
            </w:pPr>
            <w:r w:rsidRPr="00982803">
              <w:rPr>
                <w:sz w:val="20"/>
                <w:szCs w:val="20"/>
              </w:rPr>
              <w:t>Бальзам</w:t>
            </w:r>
          </w:p>
        </w:tc>
        <w:tc>
          <w:tcPr>
            <w:tcW w:w="1985" w:type="dxa"/>
          </w:tcPr>
          <w:p w14:paraId="68D87D49" w14:textId="77777777" w:rsidR="00982803" w:rsidRPr="00982803" w:rsidRDefault="00982803" w:rsidP="0017229A">
            <w:pPr>
              <w:rPr>
                <w:sz w:val="20"/>
                <w:szCs w:val="20"/>
              </w:rPr>
            </w:pPr>
            <w:r w:rsidRPr="00982803">
              <w:rPr>
                <w:sz w:val="20"/>
                <w:szCs w:val="20"/>
              </w:rPr>
              <w:t>0,25 см3</w:t>
            </w:r>
          </w:p>
        </w:tc>
        <w:tc>
          <w:tcPr>
            <w:tcW w:w="1842" w:type="dxa"/>
          </w:tcPr>
          <w:p w14:paraId="544B39E0" w14:textId="77777777" w:rsidR="00982803" w:rsidRPr="00982803" w:rsidRDefault="00982803" w:rsidP="0017229A">
            <w:pPr>
              <w:rPr>
                <w:sz w:val="20"/>
                <w:szCs w:val="20"/>
              </w:rPr>
            </w:pPr>
            <w:r w:rsidRPr="00982803">
              <w:rPr>
                <w:sz w:val="20"/>
                <w:szCs w:val="20"/>
              </w:rPr>
              <w:t>22,5 руб./мл</w:t>
            </w:r>
          </w:p>
        </w:tc>
        <w:tc>
          <w:tcPr>
            <w:tcW w:w="1985" w:type="dxa"/>
          </w:tcPr>
          <w:p w14:paraId="64F836D7" w14:textId="77777777" w:rsidR="00982803" w:rsidRPr="00982803" w:rsidRDefault="00982803" w:rsidP="0017229A">
            <w:pPr>
              <w:rPr>
                <w:sz w:val="20"/>
                <w:szCs w:val="20"/>
              </w:rPr>
            </w:pPr>
            <w:r w:rsidRPr="00982803">
              <w:rPr>
                <w:sz w:val="20"/>
                <w:szCs w:val="20"/>
              </w:rPr>
              <w:t>5,63</w:t>
            </w:r>
          </w:p>
        </w:tc>
      </w:tr>
      <w:tr w:rsidR="00EF60CA" w:rsidRPr="00982803" w14:paraId="41D56032" w14:textId="77777777" w:rsidTr="0017229A">
        <w:tc>
          <w:tcPr>
            <w:tcW w:w="3652" w:type="dxa"/>
          </w:tcPr>
          <w:p w14:paraId="7F885E09" w14:textId="77777777" w:rsidR="00EF60CA" w:rsidRPr="00982803" w:rsidRDefault="00EF60CA" w:rsidP="00EF60CA">
            <w:pPr>
              <w:rPr>
                <w:sz w:val="20"/>
                <w:szCs w:val="20"/>
                <w:lang w:val="en-US"/>
              </w:rPr>
            </w:pPr>
            <w:r w:rsidRPr="00982803">
              <w:rPr>
                <w:sz w:val="20"/>
                <w:szCs w:val="20"/>
              </w:rPr>
              <w:t>П</w:t>
            </w:r>
            <w:r>
              <w:rPr>
                <w:sz w:val="20"/>
                <w:szCs w:val="20"/>
              </w:rPr>
              <w:t xml:space="preserve">редметное </w:t>
            </w:r>
            <w:r w:rsidRPr="00982803">
              <w:rPr>
                <w:sz w:val="20"/>
                <w:szCs w:val="20"/>
              </w:rPr>
              <w:t xml:space="preserve"> стекло</w:t>
            </w:r>
          </w:p>
        </w:tc>
        <w:tc>
          <w:tcPr>
            <w:tcW w:w="1985" w:type="dxa"/>
          </w:tcPr>
          <w:p w14:paraId="2D8C71E9" w14:textId="77777777" w:rsidR="00EF60CA" w:rsidRPr="00982803" w:rsidRDefault="00EF60CA" w:rsidP="0017229A">
            <w:pPr>
              <w:rPr>
                <w:sz w:val="20"/>
                <w:szCs w:val="20"/>
              </w:rPr>
            </w:pPr>
            <w:r w:rsidRPr="00982803">
              <w:rPr>
                <w:sz w:val="20"/>
                <w:szCs w:val="20"/>
              </w:rPr>
              <w:t>1 шт. (24×50)</w:t>
            </w:r>
          </w:p>
        </w:tc>
        <w:tc>
          <w:tcPr>
            <w:tcW w:w="1842" w:type="dxa"/>
          </w:tcPr>
          <w:p w14:paraId="7FFACE2F" w14:textId="77777777" w:rsidR="00EF60CA" w:rsidRPr="00982803" w:rsidRDefault="00EF60CA" w:rsidP="0017229A">
            <w:pPr>
              <w:rPr>
                <w:sz w:val="20"/>
                <w:szCs w:val="20"/>
              </w:rPr>
            </w:pPr>
            <w:r w:rsidRPr="00982803">
              <w:rPr>
                <w:sz w:val="20"/>
                <w:szCs w:val="20"/>
              </w:rPr>
              <w:t>5 руб./шт.</w:t>
            </w:r>
          </w:p>
        </w:tc>
        <w:tc>
          <w:tcPr>
            <w:tcW w:w="1985" w:type="dxa"/>
          </w:tcPr>
          <w:p w14:paraId="53C4D968" w14:textId="77777777" w:rsidR="00EF60CA" w:rsidRPr="00982803" w:rsidRDefault="00EF60CA" w:rsidP="0017229A">
            <w:pPr>
              <w:rPr>
                <w:sz w:val="20"/>
                <w:szCs w:val="20"/>
              </w:rPr>
            </w:pPr>
            <w:r w:rsidRPr="00982803">
              <w:rPr>
                <w:sz w:val="20"/>
                <w:szCs w:val="20"/>
              </w:rPr>
              <w:t>5</w:t>
            </w:r>
          </w:p>
        </w:tc>
      </w:tr>
      <w:tr w:rsidR="00982803" w:rsidRPr="00982803" w14:paraId="04436DDA" w14:textId="77777777" w:rsidTr="0017229A">
        <w:tc>
          <w:tcPr>
            <w:tcW w:w="3652" w:type="dxa"/>
          </w:tcPr>
          <w:p w14:paraId="31D829D8" w14:textId="77777777" w:rsidR="00982803" w:rsidRPr="00982803" w:rsidRDefault="00982803" w:rsidP="0017229A">
            <w:pPr>
              <w:rPr>
                <w:sz w:val="20"/>
                <w:szCs w:val="20"/>
                <w:lang w:val="en-US"/>
              </w:rPr>
            </w:pPr>
            <w:r w:rsidRPr="00982803">
              <w:rPr>
                <w:sz w:val="20"/>
                <w:szCs w:val="20"/>
              </w:rPr>
              <w:t>Покровное стекло</w:t>
            </w:r>
          </w:p>
        </w:tc>
        <w:tc>
          <w:tcPr>
            <w:tcW w:w="1985" w:type="dxa"/>
          </w:tcPr>
          <w:p w14:paraId="4CCA087A" w14:textId="77777777" w:rsidR="00982803" w:rsidRPr="00982803" w:rsidRDefault="00982803" w:rsidP="0017229A">
            <w:pPr>
              <w:rPr>
                <w:sz w:val="20"/>
                <w:szCs w:val="20"/>
              </w:rPr>
            </w:pPr>
            <w:r w:rsidRPr="00982803">
              <w:rPr>
                <w:sz w:val="20"/>
                <w:szCs w:val="20"/>
              </w:rPr>
              <w:t>1 шт. (24×50)</w:t>
            </w:r>
          </w:p>
        </w:tc>
        <w:tc>
          <w:tcPr>
            <w:tcW w:w="1842" w:type="dxa"/>
          </w:tcPr>
          <w:p w14:paraId="7DB41552" w14:textId="77777777" w:rsidR="00982803" w:rsidRPr="00982803" w:rsidRDefault="00982803" w:rsidP="0017229A">
            <w:pPr>
              <w:rPr>
                <w:sz w:val="20"/>
                <w:szCs w:val="20"/>
              </w:rPr>
            </w:pPr>
            <w:r w:rsidRPr="00982803">
              <w:rPr>
                <w:sz w:val="20"/>
                <w:szCs w:val="20"/>
              </w:rPr>
              <w:t>5 руб./шт.</w:t>
            </w:r>
          </w:p>
        </w:tc>
        <w:tc>
          <w:tcPr>
            <w:tcW w:w="1985" w:type="dxa"/>
          </w:tcPr>
          <w:p w14:paraId="00A2E54D" w14:textId="77777777" w:rsidR="00982803" w:rsidRPr="00982803" w:rsidRDefault="00982803" w:rsidP="0017229A">
            <w:pPr>
              <w:rPr>
                <w:sz w:val="20"/>
                <w:szCs w:val="20"/>
              </w:rPr>
            </w:pPr>
            <w:r w:rsidRPr="00982803">
              <w:rPr>
                <w:sz w:val="20"/>
                <w:szCs w:val="20"/>
              </w:rPr>
              <w:t>5</w:t>
            </w:r>
          </w:p>
        </w:tc>
      </w:tr>
      <w:tr w:rsidR="00982803" w:rsidRPr="00982803" w14:paraId="143DB097" w14:textId="77777777" w:rsidTr="0017229A">
        <w:tc>
          <w:tcPr>
            <w:tcW w:w="3652" w:type="dxa"/>
            <w:vAlign w:val="center"/>
          </w:tcPr>
          <w:p w14:paraId="29DA047D" w14:textId="77777777" w:rsidR="00982803" w:rsidRPr="00982803" w:rsidRDefault="00982803" w:rsidP="0017229A">
            <w:pPr>
              <w:rPr>
                <w:sz w:val="20"/>
                <w:szCs w:val="20"/>
              </w:rPr>
            </w:pPr>
            <w:r w:rsidRPr="00982803">
              <w:rPr>
                <w:sz w:val="20"/>
                <w:szCs w:val="20"/>
              </w:rPr>
              <w:t xml:space="preserve">Зонд урогенитальный Cervik-Brush, одноразовый, стерильный </w:t>
            </w:r>
          </w:p>
        </w:tc>
        <w:tc>
          <w:tcPr>
            <w:tcW w:w="1985" w:type="dxa"/>
          </w:tcPr>
          <w:p w14:paraId="2BEAE88A" w14:textId="77777777" w:rsidR="00982803" w:rsidRPr="00982803" w:rsidRDefault="00982803" w:rsidP="0017229A">
            <w:pPr>
              <w:rPr>
                <w:sz w:val="20"/>
                <w:szCs w:val="20"/>
              </w:rPr>
            </w:pPr>
            <w:r w:rsidRPr="00982803">
              <w:rPr>
                <w:sz w:val="20"/>
                <w:szCs w:val="20"/>
              </w:rPr>
              <w:t xml:space="preserve">1 шт. </w:t>
            </w:r>
          </w:p>
        </w:tc>
        <w:tc>
          <w:tcPr>
            <w:tcW w:w="1842" w:type="dxa"/>
          </w:tcPr>
          <w:p w14:paraId="6DE7C85D" w14:textId="77777777" w:rsidR="00982803" w:rsidRPr="00982803" w:rsidRDefault="00982803" w:rsidP="0017229A">
            <w:pPr>
              <w:rPr>
                <w:sz w:val="20"/>
                <w:szCs w:val="20"/>
              </w:rPr>
            </w:pPr>
            <w:r w:rsidRPr="00982803">
              <w:rPr>
                <w:sz w:val="20"/>
                <w:szCs w:val="20"/>
              </w:rPr>
              <w:t>10 руб./шт.</w:t>
            </w:r>
          </w:p>
        </w:tc>
        <w:tc>
          <w:tcPr>
            <w:tcW w:w="1985" w:type="dxa"/>
          </w:tcPr>
          <w:p w14:paraId="6FFE9241" w14:textId="77777777" w:rsidR="00982803" w:rsidRPr="00982803" w:rsidRDefault="00982803" w:rsidP="0017229A">
            <w:pPr>
              <w:rPr>
                <w:sz w:val="20"/>
                <w:szCs w:val="20"/>
              </w:rPr>
            </w:pPr>
            <w:r w:rsidRPr="00982803">
              <w:rPr>
                <w:sz w:val="20"/>
                <w:szCs w:val="20"/>
              </w:rPr>
              <w:t>10</w:t>
            </w:r>
          </w:p>
        </w:tc>
      </w:tr>
      <w:tr w:rsidR="00982803" w:rsidRPr="00982803" w14:paraId="35281FD0" w14:textId="77777777" w:rsidTr="0017229A">
        <w:tc>
          <w:tcPr>
            <w:tcW w:w="3652" w:type="dxa"/>
          </w:tcPr>
          <w:p w14:paraId="1DAC56C4" w14:textId="77777777" w:rsidR="00982803" w:rsidRPr="00982803" w:rsidRDefault="00982803" w:rsidP="0017229A">
            <w:pPr>
              <w:rPr>
                <w:sz w:val="20"/>
                <w:szCs w:val="20"/>
              </w:rPr>
            </w:pPr>
          </w:p>
        </w:tc>
        <w:tc>
          <w:tcPr>
            <w:tcW w:w="1985" w:type="dxa"/>
          </w:tcPr>
          <w:p w14:paraId="778962BC" w14:textId="77777777" w:rsidR="00982803" w:rsidRPr="00982803" w:rsidRDefault="00982803" w:rsidP="0017229A">
            <w:pPr>
              <w:rPr>
                <w:sz w:val="20"/>
                <w:szCs w:val="20"/>
              </w:rPr>
            </w:pPr>
          </w:p>
        </w:tc>
        <w:tc>
          <w:tcPr>
            <w:tcW w:w="1842" w:type="dxa"/>
          </w:tcPr>
          <w:p w14:paraId="6C9DB5B6" w14:textId="77777777" w:rsidR="00982803" w:rsidRPr="00982803" w:rsidRDefault="00982803" w:rsidP="0017229A">
            <w:pPr>
              <w:rPr>
                <w:sz w:val="20"/>
                <w:szCs w:val="20"/>
              </w:rPr>
            </w:pPr>
          </w:p>
        </w:tc>
        <w:tc>
          <w:tcPr>
            <w:tcW w:w="1985" w:type="dxa"/>
          </w:tcPr>
          <w:p w14:paraId="79510B36" w14:textId="77777777" w:rsidR="00982803" w:rsidRPr="00982803" w:rsidRDefault="00982803" w:rsidP="0017229A">
            <w:pPr>
              <w:rPr>
                <w:sz w:val="20"/>
                <w:szCs w:val="20"/>
              </w:rPr>
            </w:pPr>
          </w:p>
        </w:tc>
      </w:tr>
      <w:tr w:rsidR="00982803" w:rsidRPr="00982803" w14:paraId="392EB2B3" w14:textId="77777777" w:rsidTr="0017229A">
        <w:tc>
          <w:tcPr>
            <w:tcW w:w="7479" w:type="dxa"/>
            <w:gridSpan w:val="3"/>
          </w:tcPr>
          <w:p w14:paraId="5F593884" w14:textId="77777777" w:rsidR="00982803" w:rsidRPr="00982803" w:rsidRDefault="00982803" w:rsidP="0017229A">
            <w:pPr>
              <w:rPr>
                <w:b/>
                <w:sz w:val="20"/>
                <w:szCs w:val="20"/>
              </w:rPr>
            </w:pPr>
            <w:r w:rsidRPr="00982803">
              <w:rPr>
                <w:b/>
                <w:sz w:val="20"/>
                <w:szCs w:val="20"/>
              </w:rPr>
              <w:t>ИТОГО:</w:t>
            </w:r>
          </w:p>
        </w:tc>
        <w:tc>
          <w:tcPr>
            <w:tcW w:w="1985" w:type="dxa"/>
          </w:tcPr>
          <w:p w14:paraId="7CDA0481" w14:textId="77777777" w:rsidR="00DB5435" w:rsidRDefault="00982803" w:rsidP="00EF60CA">
            <w:pPr>
              <w:rPr>
                <w:b/>
                <w:sz w:val="20"/>
                <w:szCs w:val="20"/>
              </w:rPr>
            </w:pPr>
            <w:r w:rsidRPr="00982803">
              <w:rPr>
                <w:b/>
                <w:sz w:val="20"/>
                <w:szCs w:val="20"/>
              </w:rPr>
              <w:t>3</w:t>
            </w:r>
            <w:r w:rsidR="00EF60CA">
              <w:rPr>
                <w:b/>
                <w:sz w:val="20"/>
                <w:szCs w:val="20"/>
              </w:rPr>
              <w:t>8</w:t>
            </w:r>
            <w:r w:rsidRPr="00982803">
              <w:rPr>
                <w:b/>
                <w:sz w:val="20"/>
                <w:szCs w:val="20"/>
              </w:rPr>
              <w:t>,35 руб.</w:t>
            </w:r>
            <w:r w:rsidR="00DB5435">
              <w:rPr>
                <w:b/>
                <w:sz w:val="20"/>
                <w:szCs w:val="20"/>
              </w:rPr>
              <w:t xml:space="preserve"> </w:t>
            </w:r>
          </w:p>
          <w:p w14:paraId="52EBBFEC" w14:textId="77777777" w:rsidR="00982803" w:rsidRPr="00982803" w:rsidRDefault="00DB5435" w:rsidP="00EF60CA">
            <w:pPr>
              <w:rPr>
                <w:b/>
                <w:sz w:val="20"/>
                <w:szCs w:val="20"/>
              </w:rPr>
            </w:pPr>
            <w:r>
              <w:rPr>
                <w:b/>
                <w:sz w:val="20"/>
                <w:szCs w:val="20"/>
              </w:rPr>
              <w:t>(~ 40 руб.)</w:t>
            </w:r>
          </w:p>
        </w:tc>
      </w:tr>
    </w:tbl>
    <w:p w14:paraId="4F8A616E" w14:textId="77777777" w:rsidR="002D0AA8" w:rsidRDefault="002D0AA8" w:rsidP="006D0DC0">
      <w:pPr>
        <w:ind w:firstLine="708"/>
        <w:jc w:val="both"/>
      </w:pPr>
    </w:p>
    <w:p w14:paraId="0AC8A217" w14:textId="77777777" w:rsidR="00027903" w:rsidRDefault="006D0DC0" w:rsidP="006D0DC0">
      <w:pPr>
        <w:ind w:firstLine="708"/>
        <w:jc w:val="both"/>
        <w:rPr>
          <w:iCs/>
        </w:rPr>
      </w:pPr>
      <w:r>
        <w:t xml:space="preserve">Россия </w:t>
      </w:r>
      <w:r w:rsidR="003D7C53">
        <w:t>-</w:t>
      </w:r>
      <w:r>
        <w:t xml:space="preserve"> не первая страна, где внедряется аппаратура </w:t>
      </w:r>
      <w:r>
        <w:rPr>
          <w:lang w:val="en-US"/>
        </w:rPr>
        <w:t>BD</w:t>
      </w:r>
      <w:r>
        <w:t>. Такой опыт, например, есть у Новой Зеландии. Сразу после регистрации в Америки (1999 г.), аппаратуру начали внедрять в этой стране (сопоставимой по населению с Московской областью).  В связи с этим, в 2000 г. Новозеландский институт оценки медицинских технологий (</w:t>
      </w:r>
      <w:r w:rsidRPr="00DF100B">
        <w:rPr>
          <w:iCs/>
          <w:lang w:val="en-US"/>
        </w:rPr>
        <w:t>NZHTA</w:t>
      </w:r>
      <w:r w:rsidRPr="00DF100B">
        <w:rPr>
          <w:iCs/>
        </w:rPr>
        <w:t>)</w:t>
      </w:r>
      <w:r>
        <w:rPr>
          <w:iCs/>
        </w:rPr>
        <w:t xml:space="preserve"> осуществил подробное исследование эффективности и экономической целесообразности внедрения этой и аналогичных технологий. В выводах записано: </w:t>
      </w:r>
    </w:p>
    <w:p w14:paraId="4DFEF9C3" w14:textId="77777777" w:rsidR="00996EA5" w:rsidRDefault="006D0DC0" w:rsidP="006D0DC0">
      <w:pPr>
        <w:ind w:firstLine="708"/>
        <w:jc w:val="both"/>
        <w:rPr>
          <w:iCs/>
        </w:rPr>
      </w:pPr>
      <w:r w:rsidRPr="00C44FD0">
        <w:rPr>
          <w:i/>
          <w:iCs/>
        </w:rPr>
        <w:t>«Введение новых устройств для выявления заболеваний шейки матки не может быть рекомендовано для Национальной программы скрининга шейки матки Новой Зеландии».</w:t>
      </w:r>
      <w:r w:rsidR="00C44FD0" w:rsidRPr="00C44FD0">
        <w:t xml:space="preserve"> [</w:t>
      </w:r>
      <w:r w:rsidR="00C44FD0" w:rsidRPr="00C44FD0">
        <w:rPr>
          <w:b/>
          <w:lang w:val="en-US"/>
        </w:rPr>
        <w:t>Broadstock</w:t>
      </w:r>
      <w:r w:rsidR="00C44FD0" w:rsidRPr="00C44FD0">
        <w:rPr>
          <w:b/>
        </w:rPr>
        <w:t xml:space="preserve"> </w:t>
      </w:r>
      <w:r w:rsidR="00C44FD0" w:rsidRPr="00C44FD0">
        <w:rPr>
          <w:b/>
          <w:lang w:val="en-US"/>
        </w:rPr>
        <w:t>M</w:t>
      </w:r>
      <w:r w:rsidR="00C44FD0" w:rsidRPr="00C44FD0">
        <w:rPr>
          <w:b/>
        </w:rPr>
        <w:t xml:space="preserve"> </w:t>
      </w:r>
      <w:r w:rsidR="00533824">
        <w:rPr>
          <w:b/>
          <w:lang w:val="en-US"/>
        </w:rPr>
        <w:t>a</w:t>
      </w:r>
      <w:r w:rsidR="00C44FD0" w:rsidRPr="00C44FD0">
        <w:t>]</w:t>
      </w:r>
      <w:r>
        <w:rPr>
          <w:iCs/>
        </w:rPr>
        <w:t xml:space="preserve"> </w:t>
      </w:r>
    </w:p>
    <w:p w14:paraId="49C08A87" w14:textId="77777777" w:rsidR="003D7C53" w:rsidRPr="003D7C53" w:rsidRDefault="00996EA5" w:rsidP="00996EA5">
      <w:pPr>
        <w:ind w:firstLine="708"/>
        <w:rPr>
          <w:i/>
        </w:rPr>
      </w:pPr>
      <w:r w:rsidRPr="000C3906">
        <w:rPr>
          <w:i/>
        </w:rPr>
        <w:t>«Скрининг раз в три года с помощью обычного ПАП-мазка может быть весьма эффективным, предотвращая</w:t>
      </w:r>
      <w:r w:rsidR="00DF5012">
        <w:rPr>
          <w:i/>
        </w:rPr>
        <w:t xml:space="preserve"> </w:t>
      </w:r>
      <w:r w:rsidRPr="000C3906">
        <w:rPr>
          <w:i/>
        </w:rPr>
        <w:t>93% случаев рака шейки матки, при условии, что обследуются все женщины. Таким образом, Пап-тест должен оставаться стандартом медицинской помощи населению по скринингу рака шейки матки.</w:t>
      </w:r>
      <w:r w:rsidR="003D7C53" w:rsidRPr="003D7C53">
        <w:rPr>
          <w:i/>
        </w:rPr>
        <w:t xml:space="preserve"> …</w:t>
      </w:r>
    </w:p>
    <w:p w14:paraId="7A8F2AF7" w14:textId="77777777" w:rsidR="003D7C53" w:rsidRPr="00D07454" w:rsidRDefault="003D7C53" w:rsidP="003D7C53">
      <w:pPr>
        <w:rPr>
          <w:i/>
        </w:rPr>
      </w:pPr>
      <w:r w:rsidRPr="00D07454">
        <w:rPr>
          <w:i/>
        </w:rPr>
        <w:t>Вместо выделения ресурсов для внедрения новых устройств в национальную скрининговую программу, лучшие результаты  могут быть достигнуты, если ресурсы будут направлены на другие способы улучшения программы.</w:t>
      </w:r>
    </w:p>
    <w:p w14:paraId="61704256" w14:textId="77777777" w:rsidR="003D7C53" w:rsidRPr="00D07454" w:rsidRDefault="003D7C53" w:rsidP="003D7C53">
      <w:pPr>
        <w:rPr>
          <w:i/>
        </w:rPr>
      </w:pPr>
      <w:r w:rsidRPr="00D07454">
        <w:rPr>
          <w:i/>
        </w:rPr>
        <w:t>В частности в следующих направлениях:</w:t>
      </w:r>
    </w:p>
    <w:p w14:paraId="2AADB9C8" w14:textId="77777777" w:rsidR="003D7C53" w:rsidRPr="00D07454" w:rsidRDefault="00DF5012" w:rsidP="00D07454">
      <w:pPr>
        <w:pStyle w:val="a7"/>
        <w:numPr>
          <w:ilvl w:val="0"/>
          <w:numId w:val="18"/>
        </w:numPr>
        <w:rPr>
          <w:b/>
          <w:i/>
        </w:rPr>
      </w:pPr>
      <w:r>
        <w:rPr>
          <w:b/>
          <w:i/>
        </w:rPr>
        <w:t>Повышение охвата</w:t>
      </w:r>
      <w:r w:rsidR="003D7C53" w:rsidRPr="00D07454">
        <w:rPr>
          <w:b/>
          <w:i/>
        </w:rPr>
        <w:t xml:space="preserve"> женщин, подлежащих обследованию;</w:t>
      </w:r>
    </w:p>
    <w:p w14:paraId="65BCEDA5" w14:textId="77777777" w:rsidR="003D7C53" w:rsidRPr="00D07454" w:rsidRDefault="003D7C53" w:rsidP="00D07454">
      <w:pPr>
        <w:pStyle w:val="a7"/>
        <w:numPr>
          <w:ilvl w:val="0"/>
          <w:numId w:val="18"/>
        </w:numPr>
        <w:rPr>
          <w:b/>
          <w:i/>
        </w:rPr>
      </w:pPr>
      <w:r w:rsidRPr="00D07454">
        <w:rPr>
          <w:b/>
          <w:i/>
        </w:rPr>
        <w:t>Обеспечение обследования женщин с правильной периодичностью;</w:t>
      </w:r>
    </w:p>
    <w:p w14:paraId="1BF5B16E" w14:textId="77777777" w:rsidR="003D7C53" w:rsidRPr="00D07454" w:rsidRDefault="003D7C53" w:rsidP="00D07454">
      <w:pPr>
        <w:pStyle w:val="a7"/>
        <w:numPr>
          <w:ilvl w:val="0"/>
          <w:numId w:val="18"/>
        </w:numPr>
        <w:rPr>
          <w:b/>
          <w:i/>
        </w:rPr>
      </w:pPr>
      <w:r w:rsidRPr="00D07454">
        <w:rPr>
          <w:b/>
          <w:i/>
        </w:rPr>
        <w:t>Введение стандартов взятия мазка и обеспечение использования наиболее эффективных инструментов для взятия мазка;</w:t>
      </w:r>
    </w:p>
    <w:p w14:paraId="3BA47E4F" w14:textId="77777777" w:rsidR="003D7C53" w:rsidRPr="00D07454" w:rsidRDefault="003D7C53" w:rsidP="00D07454">
      <w:pPr>
        <w:pStyle w:val="a7"/>
        <w:numPr>
          <w:ilvl w:val="0"/>
          <w:numId w:val="18"/>
        </w:numPr>
        <w:rPr>
          <w:b/>
          <w:i/>
        </w:rPr>
      </w:pPr>
      <w:r w:rsidRPr="00D07454">
        <w:rPr>
          <w:b/>
          <w:i/>
        </w:rPr>
        <w:t>Внедрение строгих лабораторных стандартов и обеспечения качества;</w:t>
      </w:r>
    </w:p>
    <w:p w14:paraId="308E8321" w14:textId="77777777" w:rsidR="00996EA5" w:rsidRPr="00AE4E2B" w:rsidRDefault="003D7C53" w:rsidP="00D07454">
      <w:pPr>
        <w:pStyle w:val="a7"/>
        <w:numPr>
          <w:ilvl w:val="0"/>
          <w:numId w:val="18"/>
        </w:numPr>
      </w:pPr>
      <w:r w:rsidRPr="00D07454">
        <w:rPr>
          <w:b/>
          <w:i/>
        </w:rPr>
        <w:t>Обеспечение надлежащего наблюдения и лечения, в случаях, когда это требуется</w:t>
      </w:r>
      <w:r w:rsidR="00D07454" w:rsidRPr="00D07454">
        <w:t>»</w:t>
      </w:r>
      <w:r w:rsidR="00996EA5" w:rsidRPr="00D07454">
        <w:rPr>
          <w:i/>
        </w:rPr>
        <w:t xml:space="preserve"> </w:t>
      </w:r>
      <w:r w:rsidR="00996EA5" w:rsidRPr="00AE4E2B">
        <w:t>[</w:t>
      </w:r>
      <w:r w:rsidR="00996EA5" w:rsidRPr="00D07454">
        <w:rPr>
          <w:b/>
          <w:lang w:val="en-US"/>
        </w:rPr>
        <w:t>Broadstock</w:t>
      </w:r>
      <w:r w:rsidR="00996EA5" w:rsidRPr="00D07454">
        <w:rPr>
          <w:b/>
        </w:rPr>
        <w:t xml:space="preserve"> </w:t>
      </w:r>
      <w:r w:rsidR="00996EA5" w:rsidRPr="00D07454">
        <w:rPr>
          <w:b/>
          <w:lang w:val="en-US"/>
        </w:rPr>
        <w:t>M</w:t>
      </w:r>
      <w:r w:rsidR="00996EA5" w:rsidRPr="00D07454">
        <w:rPr>
          <w:b/>
        </w:rPr>
        <w:t xml:space="preserve">. </w:t>
      </w:r>
      <w:r w:rsidR="00996EA5" w:rsidRPr="00D07454">
        <w:rPr>
          <w:b/>
          <w:lang w:val="en-US"/>
        </w:rPr>
        <w:t>b</w:t>
      </w:r>
      <w:r w:rsidR="00996EA5" w:rsidRPr="00AE4E2B">
        <w:t>]</w:t>
      </w:r>
      <w:r w:rsidR="00996EA5">
        <w:t>.</w:t>
      </w:r>
    </w:p>
    <w:p w14:paraId="66494813" w14:textId="77777777" w:rsidR="006D0DC0" w:rsidRDefault="006D0DC0" w:rsidP="006D0DC0">
      <w:pPr>
        <w:ind w:firstLine="708"/>
        <w:jc w:val="both"/>
        <w:rPr>
          <w:iCs/>
        </w:rPr>
      </w:pPr>
      <w:r w:rsidRPr="002D0AA8">
        <w:rPr>
          <w:iCs/>
        </w:rPr>
        <w:t xml:space="preserve">Выводы </w:t>
      </w:r>
      <w:r w:rsidR="00090D29" w:rsidRPr="002D0AA8">
        <w:rPr>
          <w:iCs/>
        </w:rPr>
        <w:t>этого</w:t>
      </w:r>
      <w:r w:rsidR="00090D29">
        <w:rPr>
          <w:iCs/>
        </w:rPr>
        <w:t xml:space="preserve"> </w:t>
      </w:r>
      <w:r>
        <w:rPr>
          <w:iCs/>
        </w:rPr>
        <w:t>исследования (</w:t>
      </w:r>
      <w:r w:rsidR="003D7C53" w:rsidRPr="003D7C53">
        <w:rPr>
          <w:iCs/>
        </w:rPr>
        <w:t>9</w:t>
      </w:r>
      <w:r>
        <w:rPr>
          <w:iCs/>
        </w:rPr>
        <w:t xml:space="preserve"> пунктов) в русском переводе опубликованы нами на сайте Ассоциации клинических цитологов России </w:t>
      </w:r>
      <w:r w:rsidRPr="00DF100B">
        <w:rPr>
          <w:iCs/>
        </w:rPr>
        <w:t>[</w:t>
      </w:r>
      <w:r w:rsidR="00C44FD0" w:rsidRPr="00C44FD0">
        <w:rPr>
          <w:b/>
          <w:lang w:val="en-US"/>
        </w:rPr>
        <w:t>Broadstock</w:t>
      </w:r>
      <w:r w:rsidR="00C44FD0" w:rsidRPr="00C44FD0">
        <w:rPr>
          <w:b/>
        </w:rPr>
        <w:t xml:space="preserve"> </w:t>
      </w:r>
      <w:r w:rsidR="00C44FD0" w:rsidRPr="00C44FD0">
        <w:rPr>
          <w:b/>
          <w:lang w:val="en-US"/>
        </w:rPr>
        <w:t>M</w:t>
      </w:r>
      <w:r w:rsidR="00C44FD0" w:rsidRPr="00C44FD0">
        <w:rPr>
          <w:b/>
        </w:rPr>
        <w:t xml:space="preserve"> </w:t>
      </w:r>
      <w:r w:rsidR="00533824">
        <w:rPr>
          <w:b/>
          <w:lang w:val="en-US"/>
        </w:rPr>
        <w:t>b</w:t>
      </w:r>
      <w:r w:rsidRPr="00DF100B">
        <w:rPr>
          <w:iCs/>
        </w:rPr>
        <w:t>]</w:t>
      </w:r>
      <w:r>
        <w:rPr>
          <w:iCs/>
        </w:rPr>
        <w:t xml:space="preserve"> – они могут быть полезны при разработке программ цитологического скрининга.  </w:t>
      </w:r>
    </w:p>
    <w:p w14:paraId="245EFEDC" w14:textId="77777777" w:rsidR="006D0DC0" w:rsidRDefault="006D0DC0" w:rsidP="006D0DC0">
      <w:pPr>
        <w:ind w:firstLine="708"/>
        <w:jc w:val="both"/>
        <w:rPr>
          <w:iCs/>
        </w:rPr>
      </w:pPr>
      <w:r>
        <w:rPr>
          <w:iCs/>
        </w:rPr>
        <w:t>Действующий документ</w:t>
      </w:r>
      <w:r w:rsidR="005A4292">
        <w:rPr>
          <w:iCs/>
        </w:rPr>
        <w:t xml:space="preserve"> </w:t>
      </w:r>
      <w:r>
        <w:rPr>
          <w:iCs/>
        </w:rPr>
        <w:t>Европейского союза</w:t>
      </w:r>
      <w:r w:rsidR="00CD1719">
        <w:rPr>
          <w:iCs/>
        </w:rPr>
        <w:t xml:space="preserve"> (издан в 2014г.) </w:t>
      </w:r>
      <w:r>
        <w:rPr>
          <w:iCs/>
        </w:rPr>
        <w:t xml:space="preserve"> </w:t>
      </w:r>
      <w:r w:rsidR="00D07454">
        <w:rPr>
          <w:iCs/>
        </w:rPr>
        <w:t>-</w:t>
      </w:r>
      <w:r>
        <w:rPr>
          <w:iCs/>
        </w:rPr>
        <w:t xml:space="preserve"> </w:t>
      </w:r>
      <w:r w:rsidRPr="00CD1719">
        <w:rPr>
          <w:b/>
          <w:iCs/>
        </w:rPr>
        <w:t>Руководящие указания по обеспечению качества при цитологическом скрининге</w:t>
      </w:r>
      <w:r>
        <w:rPr>
          <w:iCs/>
        </w:rPr>
        <w:t>, составленны</w:t>
      </w:r>
      <w:r w:rsidR="00CD1719">
        <w:rPr>
          <w:iCs/>
        </w:rPr>
        <w:t>й</w:t>
      </w:r>
      <w:r>
        <w:rPr>
          <w:iCs/>
        </w:rPr>
        <w:t xml:space="preserve"> ведущими специалистами Европы, так же рассматрива</w:t>
      </w:r>
      <w:r w:rsidR="00CD1719">
        <w:rPr>
          <w:iCs/>
        </w:rPr>
        <w:t>е</w:t>
      </w:r>
      <w:r>
        <w:rPr>
          <w:iCs/>
        </w:rPr>
        <w:t xml:space="preserve">т вопрос целесообразности внедрения жидкостной цитологии (безотносительно к конкретной технологии </w:t>
      </w:r>
      <w:r>
        <w:rPr>
          <w:iCs/>
          <w:lang w:val="en-US"/>
        </w:rPr>
        <w:t>BD</w:t>
      </w:r>
      <w:r>
        <w:rPr>
          <w:iCs/>
        </w:rPr>
        <w:t>):</w:t>
      </w:r>
    </w:p>
    <w:p w14:paraId="6B63FE5C" w14:textId="77777777" w:rsidR="006D0DC0" w:rsidRPr="0022210A" w:rsidRDefault="006D0DC0" w:rsidP="006D0DC0">
      <w:pPr>
        <w:jc w:val="both"/>
        <w:rPr>
          <w:i/>
        </w:rPr>
      </w:pPr>
      <w:r w:rsidRPr="0022210A">
        <w:rPr>
          <w:i/>
        </w:rPr>
        <w:t>«Таким образом, в настоящее время нет никаких доказательств превосходства цитологического цервикального теста с жидкостной пробоподготовкой (</w:t>
      </w:r>
      <w:r w:rsidRPr="0022210A">
        <w:rPr>
          <w:i/>
          <w:lang w:val="en-US"/>
        </w:rPr>
        <w:t>LBC</w:t>
      </w:r>
      <w:r w:rsidRPr="0022210A">
        <w:rPr>
          <w:i/>
        </w:rPr>
        <w:t>). С другой стороны, существуют доказательства того, эффективность теста с жидкостной пробоподготовкой (т.н. «жидкостная цитология» Прим. переводчика) эквивалентна эффективности традиционному Пап-тесту (</w:t>
      </w:r>
      <w:r w:rsidRPr="0022210A">
        <w:rPr>
          <w:i/>
          <w:lang w:val="en-US"/>
        </w:rPr>
        <w:t>CP</w:t>
      </w:r>
      <w:r w:rsidRPr="0022210A">
        <w:rPr>
          <w:i/>
        </w:rPr>
        <w:t xml:space="preserve">). </w:t>
      </w:r>
    </w:p>
    <w:p w14:paraId="7621F15A" w14:textId="77777777" w:rsidR="006D0DC0" w:rsidRPr="0022210A" w:rsidRDefault="006D0DC0" w:rsidP="006D0DC0">
      <w:pPr>
        <w:jc w:val="both"/>
        <w:rPr>
          <w:i/>
        </w:rPr>
      </w:pPr>
      <w:r w:rsidRPr="0022210A">
        <w:rPr>
          <w:i/>
        </w:rPr>
        <w:t xml:space="preserve">Качество препаратов </w:t>
      </w:r>
      <w:r w:rsidRPr="0022210A">
        <w:rPr>
          <w:i/>
          <w:lang w:val="en-US"/>
        </w:rPr>
        <w:t>LBC</w:t>
      </w:r>
      <w:r w:rsidRPr="0022210A">
        <w:rPr>
          <w:i/>
        </w:rPr>
        <w:t xml:space="preserve"> превосходит качество препаратов </w:t>
      </w:r>
      <w:r w:rsidRPr="0022210A">
        <w:rPr>
          <w:i/>
          <w:lang w:val="en-US"/>
        </w:rPr>
        <w:t>CP</w:t>
      </w:r>
      <w:r w:rsidRPr="0022210A">
        <w:rPr>
          <w:i/>
        </w:rPr>
        <w:t>. В Великобритании пропорция неадекватных препаратов существенно снижается при использовании L</w:t>
      </w:r>
      <w:r w:rsidRPr="0022210A">
        <w:rPr>
          <w:i/>
          <w:lang w:val="en-US"/>
        </w:rPr>
        <w:t>BC</w:t>
      </w:r>
      <w:r w:rsidRPr="0022210A">
        <w:rPr>
          <w:i/>
        </w:rPr>
        <w:t xml:space="preserve">, делая </w:t>
      </w:r>
      <w:r w:rsidRPr="0022210A">
        <w:rPr>
          <w:i/>
          <w:lang w:val="en-US"/>
        </w:rPr>
        <w:t>LBC</w:t>
      </w:r>
      <w:r w:rsidRPr="0022210A">
        <w:rPr>
          <w:i/>
        </w:rPr>
        <w:t xml:space="preserve"> эффективной опцией.</w:t>
      </w:r>
    </w:p>
    <w:p w14:paraId="0F34F31F" w14:textId="77777777" w:rsidR="006D0DC0" w:rsidRPr="0022210A" w:rsidRDefault="006D0DC0" w:rsidP="006D0DC0">
      <w:pPr>
        <w:jc w:val="both"/>
        <w:rPr>
          <w:i/>
        </w:rPr>
      </w:pPr>
      <w:r w:rsidRPr="0022210A">
        <w:rPr>
          <w:i/>
        </w:rPr>
        <w:t xml:space="preserve">В других странах влияние выбора пробоподготовки на количество неудовлетворительных препаратов в общем низкое. Интерпретация </w:t>
      </w:r>
      <w:r w:rsidRPr="0022210A">
        <w:rPr>
          <w:i/>
          <w:lang w:val="en-US"/>
        </w:rPr>
        <w:t>LBC</w:t>
      </w:r>
      <w:r w:rsidRPr="0022210A">
        <w:rPr>
          <w:i/>
        </w:rPr>
        <w:t xml:space="preserve"> препаратов требует меньше времени.</w:t>
      </w:r>
    </w:p>
    <w:p w14:paraId="7D5FB59D" w14:textId="77777777" w:rsidR="006D0DC0" w:rsidRPr="0022210A" w:rsidRDefault="006D0DC0" w:rsidP="006D0DC0">
      <w:pPr>
        <w:jc w:val="both"/>
        <w:rPr>
          <w:i/>
        </w:rPr>
      </w:pPr>
      <w:r w:rsidRPr="0022210A">
        <w:rPr>
          <w:i/>
        </w:rPr>
        <w:t xml:space="preserve">Нет доказательств, показывающих большую точность </w:t>
      </w:r>
      <w:r w:rsidRPr="0022210A">
        <w:rPr>
          <w:i/>
          <w:lang w:val="en-US"/>
        </w:rPr>
        <w:t>LBC</w:t>
      </w:r>
      <w:r w:rsidRPr="0022210A">
        <w:rPr>
          <w:i/>
        </w:rPr>
        <w:t xml:space="preserve"> при обнаружении цервикальной интраэпителиальной неоплазии высокой степени.  </w:t>
      </w:r>
    </w:p>
    <w:p w14:paraId="5BC74191" w14:textId="77777777" w:rsidR="006D0DC0" w:rsidRPr="0022210A" w:rsidRDefault="006D0DC0" w:rsidP="006D0DC0">
      <w:pPr>
        <w:jc w:val="both"/>
        <w:rPr>
          <w:i/>
        </w:rPr>
      </w:pPr>
      <w:r w:rsidRPr="0022210A">
        <w:rPr>
          <w:i/>
        </w:rPr>
        <w:t xml:space="preserve">Тем не менее, шесть исследований </w:t>
      </w:r>
      <w:r w:rsidR="00D959F2">
        <w:rPr>
          <w:i/>
        </w:rPr>
        <w:t>с полной верификацией с помощью</w:t>
      </w:r>
      <w:r w:rsidRPr="0022210A">
        <w:rPr>
          <w:i/>
        </w:rPr>
        <w:t xml:space="preserve"> кольпоскопии и/или  биопсии дают доказательства эквивалентной чувствительности и специфичности </w:t>
      </w:r>
      <w:r w:rsidR="00090D29">
        <w:rPr>
          <w:i/>
        </w:rPr>
        <w:t xml:space="preserve">при </w:t>
      </w:r>
      <w:r w:rsidRPr="0022210A">
        <w:rPr>
          <w:i/>
        </w:rPr>
        <w:t>обеих системах пробоподготовки.</w:t>
      </w:r>
    </w:p>
    <w:p w14:paraId="062B497F" w14:textId="77777777" w:rsidR="006D0DC0" w:rsidRPr="0022210A" w:rsidRDefault="006D0DC0" w:rsidP="006D0DC0">
      <w:pPr>
        <w:jc w:val="both"/>
        <w:rPr>
          <w:i/>
        </w:rPr>
      </w:pPr>
      <w:r w:rsidRPr="0022210A">
        <w:rPr>
          <w:b/>
          <w:i/>
        </w:rPr>
        <w:t>Таким образом, внедрение LBC скрининга должно основываться на учёте стоимости и местной осуществимости. Должны быть выполнены дальнейшие исследования с корректной постановкой эксперимента для сравнения эффективности и экономической эффективности традиционного Пап-теста и «жидкостной цитологии».</w:t>
      </w:r>
      <w:r>
        <w:rPr>
          <w:i/>
        </w:rPr>
        <w:t xml:space="preserve"> (выделение переводчика)» </w:t>
      </w:r>
      <w:r w:rsidRPr="00696427">
        <w:t>[</w:t>
      </w:r>
      <w:r w:rsidR="00D92F21" w:rsidRPr="003F482B">
        <w:rPr>
          <w:b/>
        </w:rPr>
        <w:t>1</w:t>
      </w:r>
      <w:r w:rsidRPr="00696427">
        <w:t>]</w:t>
      </w:r>
      <w:r>
        <w:rPr>
          <w:i/>
        </w:rPr>
        <w:t>.</w:t>
      </w:r>
    </w:p>
    <w:p w14:paraId="45AF3D3E" w14:textId="77777777" w:rsidR="005728F3" w:rsidRDefault="006D0DC0" w:rsidP="00D81941">
      <w:pPr>
        <w:jc w:val="both"/>
      </w:pPr>
      <w:r>
        <w:rPr>
          <w:iCs/>
        </w:rPr>
        <w:t xml:space="preserve"> </w:t>
      </w:r>
      <w:r>
        <w:rPr>
          <w:iCs/>
        </w:rPr>
        <w:tab/>
      </w:r>
      <w:r w:rsidR="005728F3">
        <w:t xml:space="preserve">Оценим затраты при закупке оборудования для организации скрининга в Подмосковье по технологии </w:t>
      </w:r>
      <w:r w:rsidR="005728F3">
        <w:rPr>
          <w:lang w:val="en-US"/>
        </w:rPr>
        <w:t>BD</w:t>
      </w:r>
      <w:r w:rsidR="005728F3" w:rsidRPr="009867A7">
        <w:t xml:space="preserve">.  </w:t>
      </w:r>
      <w:r w:rsidR="005728F3">
        <w:t xml:space="preserve">Производительность </w:t>
      </w:r>
      <w:r w:rsidR="005728F3">
        <w:rPr>
          <w:lang w:val="en-US"/>
        </w:rPr>
        <w:t>BD</w:t>
      </w:r>
      <w:r w:rsidR="005728F3" w:rsidRPr="009867A7">
        <w:t xml:space="preserve"> </w:t>
      </w:r>
      <w:r w:rsidR="005728F3">
        <w:rPr>
          <w:lang w:val="en-US"/>
        </w:rPr>
        <w:t>Prepstain</w:t>
      </w:r>
      <w:r w:rsidR="005728F3" w:rsidRPr="009867A7">
        <w:t xml:space="preserve"> – 48 </w:t>
      </w:r>
      <w:r w:rsidR="005728F3">
        <w:t xml:space="preserve">слайдов в час. </w:t>
      </w:r>
    </w:p>
    <w:p w14:paraId="6ECD3E86" w14:textId="77777777" w:rsidR="005728F3" w:rsidRDefault="005728F3" w:rsidP="00105CA9">
      <w:pPr>
        <w:pStyle w:val="a7"/>
        <w:ind w:left="0"/>
        <w:jc w:val="both"/>
        <w:rPr>
          <w:b/>
        </w:rPr>
      </w:pPr>
      <w:r>
        <w:t xml:space="preserve">При 8 - часовом рабочем дне, учитывая, что примерно час будет уходить на обслуживание, в день будет обрабатываться 48 сл./час × 7 час = 336 слайдов. В год может обрабатываться примерно 336 × 250 = 84000 слайдов. Ранее количество исследований в год оценено, в  </w:t>
      </w:r>
      <w:r w:rsidRPr="002D0AA8">
        <w:rPr>
          <w:b/>
        </w:rPr>
        <w:t>869300</w:t>
      </w:r>
      <w:r>
        <w:rPr>
          <w:b/>
        </w:rPr>
        <w:t>.</w:t>
      </w:r>
    </w:p>
    <w:p w14:paraId="52E49410" w14:textId="77777777" w:rsidR="005728F3" w:rsidRDefault="005728F3" w:rsidP="00105CA9">
      <w:pPr>
        <w:pStyle w:val="a7"/>
        <w:ind w:left="0"/>
        <w:jc w:val="both"/>
      </w:pPr>
      <w:r w:rsidRPr="00057835">
        <w:t>Тогда</w:t>
      </w:r>
      <w:r>
        <w:rPr>
          <w:b/>
        </w:rPr>
        <w:t xml:space="preserve"> </w:t>
      </w:r>
      <w:r>
        <w:t xml:space="preserve"> для обработки такого количества препаратов необходимо не менее 10 комплектов </w:t>
      </w:r>
      <w:r>
        <w:rPr>
          <w:lang w:val="en-US"/>
        </w:rPr>
        <w:t>BD</w:t>
      </w:r>
      <w:r w:rsidRPr="00057835">
        <w:t xml:space="preserve"> </w:t>
      </w:r>
      <w:r>
        <w:rPr>
          <w:lang w:val="en-US"/>
        </w:rPr>
        <w:t>Prepstain</w:t>
      </w:r>
      <w:r>
        <w:t>, а с учётом того, что в Московской области 12 медицинских округов, целесообразно размещение аппаратуры в каждом округе.</w:t>
      </w:r>
      <w:r w:rsidRPr="00057835">
        <w:t xml:space="preserve"> </w:t>
      </w:r>
      <w:r>
        <w:t>В 2016 году один комплект оборудования для окраски по Папаниколау (со стартовым набором расходников на 96 исследований</w:t>
      </w:r>
      <w:r w:rsidRPr="00425934">
        <w:t xml:space="preserve">, </w:t>
      </w:r>
      <w:r>
        <w:t xml:space="preserve">без системы анализа изображений </w:t>
      </w:r>
      <w:r>
        <w:rPr>
          <w:lang w:val="en-US"/>
        </w:rPr>
        <w:t>Focal</w:t>
      </w:r>
      <w:r w:rsidRPr="00425934">
        <w:t xml:space="preserve"> </w:t>
      </w:r>
      <w:r>
        <w:rPr>
          <w:lang w:val="en-US"/>
        </w:rPr>
        <w:t>Point</w:t>
      </w:r>
      <w:r>
        <w:t xml:space="preserve">) был закуплен в </w:t>
      </w:r>
      <w:r w:rsidR="00F42412">
        <w:t>Чеченской республике ГБУ «Республиканский онкологический диспансер»</w:t>
      </w:r>
      <w:r>
        <w:t xml:space="preserve"> по конкурсу, сумма составила </w:t>
      </w:r>
      <w:r w:rsidR="00F42412" w:rsidRPr="006D4483">
        <w:rPr>
          <w:b/>
          <w:lang w:eastAsia="ar-SA"/>
        </w:rPr>
        <w:t>9 617 525 (Девять миллионов шестьсот семнадцать тысяч пятьсот двадцать пять) рублей 67 коп.</w:t>
      </w:r>
      <w:r>
        <w:t xml:space="preserve"> </w:t>
      </w:r>
      <w:r w:rsidR="00105CA9">
        <w:t>[2</w:t>
      </w:r>
      <w:r w:rsidR="00783F6F">
        <w:t>8</w:t>
      </w:r>
      <w:r w:rsidR="002739FB" w:rsidRPr="002739FB">
        <w:t>]</w:t>
      </w:r>
      <w:r w:rsidR="002739FB">
        <w:t xml:space="preserve"> </w:t>
      </w:r>
      <w:r>
        <w:t xml:space="preserve">Т.е. на закупку оборудования для пробоподготовки и окраски должно быть затрачено, учитывая, что один комплект </w:t>
      </w:r>
      <w:r>
        <w:rPr>
          <w:lang w:val="en-US"/>
        </w:rPr>
        <w:t>BD</w:t>
      </w:r>
      <w:r w:rsidRPr="00425934">
        <w:t xml:space="preserve"> </w:t>
      </w:r>
      <w:r>
        <w:rPr>
          <w:lang w:val="en-US"/>
        </w:rPr>
        <w:t>Prepstain</w:t>
      </w:r>
      <w:r>
        <w:t xml:space="preserve"> уже работает в Балашихе в </w:t>
      </w:r>
      <w:r w:rsidRPr="00425934">
        <w:t>ГБУЗ МО «МОПЦ»</w:t>
      </w:r>
      <w:r>
        <w:t>:</w:t>
      </w:r>
      <w:r w:rsidRPr="00425934">
        <w:t xml:space="preserve"> </w:t>
      </w:r>
      <w:r>
        <w:t xml:space="preserve"> </w:t>
      </w:r>
    </w:p>
    <w:p w14:paraId="26110D8B" w14:textId="77777777" w:rsidR="005728F3" w:rsidRDefault="005728F3" w:rsidP="00105CA9">
      <w:pPr>
        <w:ind w:firstLine="708"/>
        <w:jc w:val="both"/>
        <w:rPr>
          <w:b/>
        </w:rPr>
      </w:pPr>
      <w:r w:rsidRPr="00A11AC3">
        <w:rPr>
          <w:b/>
        </w:rPr>
        <w:t xml:space="preserve">Стоимость закупки оборудования для жидкостной пробоподготовки и окраски препаратов </w:t>
      </w:r>
      <w:r w:rsidRPr="00437741">
        <w:t>составит:</w:t>
      </w:r>
      <w:r>
        <w:t xml:space="preserve"> </w:t>
      </w:r>
      <w:r w:rsidR="00F42412" w:rsidRPr="00EF4502">
        <w:rPr>
          <w:lang w:eastAsia="ar-SA"/>
        </w:rPr>
        <w:t>9 617</w:t>
      </w:r>
      <w:r w:rsidR="00F42412">
        <w:rPr>
          <w:lang w:eastAsia="ar-SA"/>
        </w:rPr>
        <w:t> </w:t>
      </w:r>
      <w:r w:rsidR="00F42412" w:rsidRPr="00EF4502">
        <w:rPr>
          <w:lang w:eastAsia="ar-SA"/>
        </w:rPr>
        <w:t>525</w:t>
      </w:r>
      <w:r w:rsidR="00F42412" w:rsidRPr="00CB0810">
        <w:rPr>
          <w:lang w:eastAsia="ar-SA"/>
        </w:rPr>
        <w:t xml:space="preserve"> </w:t>
      </w:r>
      <w:r>
        <w:t xml:space="preserve"> руб. × (12-1) </w:t>
      </w:r>
      <w:r w:rsidRPr="00B269FF">
        <w:rPr>
          <w:b/>
        </w:rPr>
        <w:t xml:space="preserve">= </w:t>
      </w:r>
      <w:r w:rsidR="00F42412" w:rsidRPr="00B269FF">
        <w:rPr>
          <w:b/>
        </w:rPr>
        <w:t>105792775</w:t>
      </w:r>
      <w:r w:rsidR="00B269FF" w:rsidRPr="00B269FF">
        <w:rPr>
          <w:b/>
        </w:rPr>
        <w:t xml:space="preserve"> ≈105,8</w:t>
      </w:r>
      <w:r w:rsidRPr="00A11AC3">
        <w:rPr>
          <w:b/>
        </w:rPr>
        <w:t xml:space="preserve"> (</w:t>
      </w:r>
      <w:r w:rsidR="00F42412">
        <w:rPr>
          <w:b/>
        </w:rPr>
        <w:t xml:space="preserve">Сто пять миллионов </w:t>
      </w:r>
      <w:r w:rsidR="00B269FF">
        <w:rPr>
          <w:b/>
        </w:rPr>
        <w:t>в</w:t>
      </w:r>
      <w:r w:rsidRPr="00A11AC3">
        <w:rPr>
          <w:b/>
        </w:rPr>
        <w:t>осемь</w:t>
      </w:r>
      <w:r w:rsidR="00B269FF">
        <w:rPr>
          <w:b/>
        </w:rPr>
        <w:t>сот</w:t>
      </w:r>
      <w:r w:rsidRPr="00A11AC3">
        <w:rPr>
          <w:b/>
        </w:rPr>
        <w:t xml:space="preserve"> тысяч) рублей. </w:t>
      </w:r>
    </w:p>
    <w:p w14:paraId="77415E44" w14:textId="77777777" w:rsidR="004A3172" w:rsidRPr="004A3172" w:rsidRDefault="004A3172" w:rsidP="00105CA9">
      <w:pPr>
        <w:ind w:firstLine="708"/>
        <w:jc w:val="both"/>
      </w:pPr>
      <w:r w:rsidRPr="004A3172">
        <w:t xml:space="preserve">Скрининг в ГБУЗ МО «МОПЦ» согласно  </w:t>
      </w:r>
      <w:r w:rsidRPr="00351527">
        <w:rPr>
          <w:b/>
        </w:rPr>
        <w:t>Приказ</w:t>
      </w:r>
      <w:r>
        <w:rPr>
          <w:b/>
        </w:rPr>
        <w:t>а</w:t>
      </w:r>
      <w:r w:rsidRPr="00351527">
        <w:rPr>
          <w:b/>
        </w:rPr>
        <w:t xml:space="preserve"> Минздрава М</w:t>
      </w:r>
      <w:r>
        <w:rPr>
          <w:b/>
        </w:rPr>
        <w:t>осковской области</w:t>
      </w:r>
      <w:r w:rsidRPr="00351527">
        <w:rPr>
          <w:b/>
        </w:rPr>
        <w:t xml:space="preserve"> от 22.10.2013 №1286</w:t>
      </w:r>
      <w:r>
        <w:rPr>
          <w:b/>
        </w:rPr>
        <w:t xml:space="preserve"> </w:t>
      </w:r>
      <w:r w:rsidRPr="004A3172">
        <w:t xml:space="preserve">проводится </w:t>
      </w:r>
      <w:r>
        <w:t xml:space="preserve">компьютеризировано с использованием автоматической системы анализа изображений </w:t>
      </w:r>
      <w:r w:rsidRPr="00E356E9">
        <w:t>BD Focal Point</w:t>
      </w:r>
      <w:r>
        <w:t>. Такая система с 2015г. в арендуется Тамбовским онкологическим диспансером</w:t>
      </w:r>
      <w:r w:rsidRPr="004A3172">
        <w:t xml:space="preserve">. </w:t>
      </w:r>
      <w:r>
        <w:t xml:space="preserve">Стоимость годовой аренды составляет чуть меньше 20000000 (Двадцати миллионов) рублей </w:t>
      </w:r>
      <w:r w:rsidRPr="004A3172">
        <w:t>[</w:t>
      </w:r>
      <w:r w:rsidR="00105CA9">
        <w:t>2</w:t>
      </w:r>
      <w:r w:rsidR="00783F6F">
        <w:t>9</w:t>
      </w:r>
      <w:r w:rsidRPr="004A3172">
        <w:t>]</w:t>
      </w:r>
      <w:r>
        <w:t>. Используя эту расценку, получим для Московской области:</w:t>
      </w:r>
    </w:p>
    <w:p w14:paraId="21CA4F91" w14:textId="77777777" w:rsidR="00BA339A" w:rsidRPr="00BA339A" w:rsidRDefault="00BA339A" w:rsidP="00105CA9">
      <w:pPr>
        <w:ind w:firstLine="708"/>
        <w:jc w:val="both"/>
        <w:rPr>
          <w:b/>
        </w:rPr>
      </w:pPr>
      <w:r w:rsidRPr="00A11AC3">
        <w:rPr>
          <w:b/>
        </w:rPr>
        <w:t xml:space="preserve">Стоимость </w:t>
      </w:r>
      <w:r>
        <w:rPr>
          <w:b/>
        </w:rPr>
        <w:t xml:space="preserve">годовой аренды системы </w:t>
      </w:r>
      <w:r w:rsidRPr="00E356E9">
        <w:t xml:space="preserve"> для проведения </w:t>
      </w:r>
      <w:r>
        <w:t xml:space="preserve">автоматизированных </w:t>
      </w:r>
      <w:r w:rsidRPr="00E356E9">
        <w:t>цитологических исследований с принадлежностями  BD Focal Point GS Imaging</w:t>
      </w:r>
      <w:r>
        <w:t xml:space="preserve"> (на 11 комплектов) 20000000 руб. × (12-1) = </w:t>
      </w:r>
      <w:r w:rsidRPr="00BA339A">
        <w:rPr>
          <w:b/>
        </w:rPr>
        <w:t>220000000 (Двести двадцать миллионов)</w:t>
      </w:r>
      <w:r>
        <w:rPr>
          <w:b/>
        </w:rPr>
        <w:t xml:space="preserve"> рублей.</w:t>
      </w:r>
    </w:p>
    <w:p w14:paraId="695B20B3" w14:textId="77777777" w:rsidR="005728F3" w:rsidRPr="00437741" w:rsidRDefault="005728F3" w:rsidP="00105CA9">
      <w:pPr>
        <w:ind w:firstLine="708"/>
        <w:jc w:val="both"/>
      </w:pPr>
      <w:r w:rsidRPr="00A11AC3">
        <w:rPr>
          <w:b/>
        </w:rPr>
        <w:t xml:space="preserve">Стоимость проведении скрининга по текущим тарифам </w:t>
      </w:r>
      <w:r w:rsidRPr="00437741">
        <w:t>составит:</w:t>
      </w:r>
    </w:p>
    <w:p w14:paraId="6802679D" w14:textId="77777777" w:rsidR="005728F3" w:rsidRPr="00A11AC3" w:rsidRDefault="005728F3" w:rsidP="00105CA9">
      <w:pPr>
        <w:jc w:val="both"/>
        <w:rPr>
          <w:b/>
        </w:rPr>
      </w:pPr>
      <w:r w:rsidRPr="00A11AC3">
        <w:rPr>
          <w:b/>
          <w:bCs/>
          <w:iCs/>
        </w:rPr>
        <w:t>1354</w:t>
      </w:r>
      <w:r>
        <w:t xml:space="preserve"> руб. × </w:t>
      </w:r>
      <w:r w:rsidRPr="00425934">
        <w:t>869300</w:t>
      </w:r>
      <w:r>
        <w:t xml:space="preserve"> = </w:t>
      </w:r>
      <w:r w:rsidRPr="00A11AC3">
        <w:rPr>
          <w:b/>
        </w:rPr>
        <w:t xml:space="preserve">1177032200 (Один миллиард сто семьдесят семь миллионов тридцать две тысячи двести) рублей. </w:t>
      </w:r>
      <w:r w:rsidR="003B4A0B">
        <w:rPr>
          <w:b/>
        </w:rPr>
        <w:t xml:space="preserve"> </w:t>
      </w:r>
    </w:p>
    <w:p w14:paraId="3F4DE427" w14:textId="77777777" w:rsidR="005728F3" w:rsidRPr="00437741" w:rsidRDefault="005728F3" w:rsidP="00A11AC3">
      <w:pPr>
        <w:ind w:firstLine="708"/>
      </w:pPr>
      <w:r w:rsidRPr="00437741">
        <w:t>В том числе:</w:t>
      </w:r>
    </w:p>
    <w:p w14:paraId="2A367826" w14:textId="77777777" w:rsidR="00DB5435" w:rsidRPr="00231BCC" w:rsidRDefault="005728F3" w:rsidP="00A11AC3">
      <w:pPr>
        <w:ind w:firstLine="708"/>
        <w:jc w:val="both"/>
      </w:pPr>
      <w:r w:rsidRPr="00437741">
        <w:rPr>
          <w:b/>
        </w:rPr>
        <w:t>Стоимость расходных материалов и принадлежностей на один год работы</w:t>
      </w:r>
      <w:r>
        <w:t xml:space="preserve">  составит  </w:t>
      </w:r>
      <w:r w:rsidR="00DB5435">
        <w:t xml:space="preserve">650 руб. × </w:t>
      </w:r>
      <w:r w:rsidR="00DB5435" w:rsidRPr="00425934">
        <w:t>869300</w:t>
      </w:r>
      <w:r w:rsidR="00DB5435">
        <w:t xml:space="preserve"> = </w:t>
      </w:r>
      <w:r w:rsidR="00AF7825">
        <w:t>447689500 ≈ 447700000</w:t>
      </w:r>
      <w:r w:rsidR="00DB5435" w:rsidRPr="00425934">
        <w:rPr>
          <w:b/>
        </w:rPr>
        <w:t xml:space="preserve"> (</w:t>
      </w:r>
      <w:r w:rsidR="00AF7825">
        <w:rPr>
          <w:b/>
        </w:rPr>
        <w:t>Четыреста сорок семь миллионов семьсот тысяч</w:t>
      </w:r>
      <w:r w:rsidR="00DB5435" w:rsidRPr="00425934">
        <w:rPr>
          <w:b/>
        </w:rPr>
        <w:t>)  руб</w:t>
      </w:r>
      <w:r w:rsidR="00DB5435">
        <w:rPr>
          <w:b/>
        </w:rPr>
        <w:t>лей</w:t>
      </w:r>
    </w:p>
    <w:p w14:paraId="06AC0454" w14:textId="77777777" w:rsidR="00FE36A5" w:rsidRDefault="005A4292" w:rsidP="00B269FF">
      <w:pPr>
        <w:ind w:firstLine="708"/>
        <w:jc w:val="both"/>
        <w:rPr>
          <w:iCs/>
        </w:rPr>
      </w:pPr>
      <w:r>
        <w:rPr>
          <w:iCs/>
        </w:rPr>
        <w:t>Отметим, что в</w:t>
      </w:r>
      <w:r w:rsidR="00FE36A5">
        <w:rPr>
          <w:iCs/>
        </w:rPr>
        <w:t xml:space="preserve"> странах, которые перешли на жидкостную пробоподготовку при цитологическом скрининге</w:t>
      </w:r>
      <w:r w:rsidR="00A11AC3">
        <w:rPr>
          <w:iCs/>
        </w:rPr>
        <w:t xml:space="preserve"> (Великобритания</w:t>
      </w:r>
      <w:r w:rsidR="00FE36A5">
        <w:rPr>
          <w:iCs/>
        </w:rPr>
        <w:t>,</w:t>
      </w:r>
      <w:r w:rsidR="00A11AC3">
        <w:rPr>
          <w:iCs/>
        </w:rPr>
        <w:t xml:space="preserve"> в значительном объёме – США)</w:t>
      </w:r>
      <w:r w:rsidR="00FE36A5">
        <w:rPr>
          <w:iCs/>
        </w:rPr>
        <w:t xml:space="preserve"> ВВП на душу населения в несколько раз больше, чем в России (Табл. 2).</w:t>
      </w:r>
    </w:p>
    <w:p w14:paraId="102EB8AD" w14:textId="77777777" w:rsidR="00FE36A5" w:rsidRDefault="00FE36A5" w:rsidP="00FE36A5">
      <w:pPr>
        <w:jc w:val="both"/>
        <w:rPr>
          <w:iCs/>
        </w:rPr>
      </w:pPr>
    </w:p>
    <w:p w14:paraId="6B6F7420" w14:textId="77777777" w:rsidR="00FE36A5" w:rsidRDefault="00FE36A5" w:rsidP="00C47E00">
      <w:pPr>
        <w:overflowPunct w:val="0"/>
        <w:autoSpaceDE w:val="0"/>
        <w:autoSpaceDN w:val="0"/>
        <w:adjustRightInd w:val="0"/>
        <w:ind w:left="708" w:firstLine="708"/>
        <w:textAlignment w:val="baseline"/>
        <w:rPr>
          <w:iCs/>
        </w:rPr>
      </w:pPr>
      <w:r>
        <w:t xml:space="preserve">Таблица </w:t>
      </w:r>
      <w:r w:rsidR="00ED4A75">
        <w:t>2</w:t>
      </w:r>
      <w:r>
        <w:t>.</w:t>
      </w:r>
    </w:p>
    <w:p w14:paraId="2DC6E111" w14:textId="77777777" w:rsidR="00FE36A5" w:rsidRDefault="00FE36A5" w:rsidP="00FE36A5">
      <w:pPr>
        <w:jc w:val="both"/>
        <w:rPr>
          <w:iCs/>
        </w:rPr>
      </w:pPr>
    </w:p>
    <w:tbl>
      <w:tblPr>
        <w:tblW w:w="7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85"/>
        <w:gridCol w:w="3379"/>
        <w:gridCol w:w="2942"/>
      </w:tblGrid>
      <w:tr w:rsidR="00FE36A5" w:rsidRPr="005728F3" w14:paraId="3B8F4B7D" w14:textId="77777777" w:rsidTr="00AC676B">
        <w:trPr>
          <w:jc w:val="center"/>
        </w:trPr>
        <w:tc>
          <w:tcPr>
            <w:tcW w:w="7106" w:type="dxa"/>
            <w:gridSpan w:val="3"/>
            <w:shd w:val="clear" w:color="auto" w:fill="F2F2F2" w:themeFill="background1" w:themeFillShade="F2"/>
            <w:vAlign w:val="center"/>
            <w:hideMark/>
          </w:tcPr>
          <w:p w14:paraId="41B52351" w14:textId="77777777" w:rsidR="00FE36A5" w:rsidRPr="005728F3" w:rsidRDefault="00FE36A5" w:rsidP="00AC676B">
            <w:pPr>
              <w:jc w:val="center"/>
              <w:rPr>
                <w:sz w:val="20"/>
                <w:szCs w:val="20"/>
              </w:rPr>
            </w:pPr>
          </w:p>
          <w:p w14:paraId="5D18A19B" w14:textId="77777777" w:rsidR="00FE36A5" w:rsidRPr="005728F3" w:rsidRDefault="00FE36A5" w:rsidP="00AC676B">
            <w:pPr>
              <w:jc w:val="center"/>
              <w:rPr>
                <w:sz w:val="20"/>
                <w:szCs w:val="20"/>
              </w:rPr>
            </w:pPr>
            <w:r w:rsidRPr="005728F3">
              <w:rPr>
                <w:sz w:val="20"/>
                <w:szCs w:val="20"/>
              </w:rPr>
              <w:t>ВВП на душу населения в мире</w:t>
            </w:r>
          </w:p>
          <w:p w14:paraId="14FCA694" w14:textId="77777777" w:rsidR="00FE36A5" w:rsidRPr="005728F3" w:rsidRDefault="00FE36A5" w:rsidP="00AC676B">
            <w:pPr>
              <w:rPr>
                <w:sz w:val="20"/>
                <w:szCs w:val="20"/>
              </w:rPr>
            </w:pPr>
          </w:p>
        </w:tc>
      </w:tr>
      <w:tr w:rsidR="00FE36A5" w:rsidRPr="005728F3" w14:paraId="75D9136D" w14:textId="77777777" w:rsidTr="00AC676B">
        <w:trPr>
          <w:jc w:val="center"/>
        </w:trPr>
        <w:tc>
          <w:tcPr>
            <w:tcW w:w="785" w:type="dxa"/>
            <w:shd w:val="clear" w:color="auto" w:fill="FFFFFF"/>
            <w:vAlign w:val="center"/>
            <w:hideMark/>
          </w:tcPr>
          <w:p w14:paraId="034FDE72" w14:textId="77777777" w:rsidR="00FE36A5" w:rsidRPr="005728F3" w:rsidRDefault="00FE36A5" w:rsidP="00AC676B">
            <w:pPr>
              <w:jc w:val="center"/>
              <w:rPr>
                <w:sz w:val="20"/>
                <w:szCs w:val="20"/>
              </w:rPr>
            </w:pPr>
            <w:r w:rsidRPr="005728F3">
              <w:rPr>
                <w:sz w:val="20"/>
                <w:szCs w:val="20"/>
              </w:rPr>
              <w:t>Место в мире</w:t>
            </w:r>
          </w:p>
        </w:tc>
        <w:tc>
          <w:tcPr>
            <w:tcW w:w="3379" w:type="dxa"/>
            <w:shd w:val="clear" w:color="auto" w:fill="FFFFFF"/>
            <w:vAlign w:val="center"/>
            <w:hideMark/>
          </w:tcPr>
          <w:p w14:paraId="2A155B56" w14:textId="77777777" w:rsidR="00FE36A5" w:rsidRPr="005728F3" w:rsidRDefault="00FE36A5" w:rsidP="00AC676B">
            <w:pPr>
              <w:jc w:val="center"/>
              <w:rPr>
                <w:sz w:val="20"/>
                <w:szCs w:val="20"/>
              </w:rPr>
            </w:pPr>
            <w:r w:rsidRPr="005728F3">
              <w:rPr>
                <w:sz w:val="20"/>
                <w:szCs w:val="20"/>
              </w:rPr>
              <w:t>Страна</w:t>
            </w:r>
          </w:p>
        </w:tc>
        <w:tc>
          <w:tcPr>
            <w:tcW w:w="2942" w:type="dxa"/>
            <w:shd w:val="clear" w:color="auto" w:fill="FFFFFF"/>
            <w:vAlign w:val="center"/>
            <w:hideMark/>
          </w:tcPr>
          <w:p w14:paraId="105DB442" w14:textId="77777777" w:rsidR="00FE36A5" w:rsidRPr="005728F3" w:rsidRDefault="00FE36A5" w:rsidP="00AC676B">
            <w:pPr>
              <w:jc w:val="center"/>
              <w:rPr>
                <w:sz w:val="20"/>
                <w:szCs w:val="20"/>
              </w:rPr>
            </w:pPr>
            <w:r w:rsidRPr="005728F3">
              <w:rPr>
                <w:sz w:val="20"/>
                <w:szCs w:val="20"/>
              </w:rPr>
              <w:t>ВВП в $ на человека</w:t>
            </w:r>
          </w:p>
        </w:tc>
      </w:tr>
      <w:tr w:rsidR="00FE36A5" w:rsidRPr="005728F3" w14:paraId="51BF4E43" w14:textId="77777777" w:rsidTr="00AC676B">
        <w:trPr>
          <w:jc w:val="center"/>
        </w:trPr>
        <w:tc>
          <w:tcPr>
            <w:tcW w:w="785" w:type="dxa"/>
            <w:shd w:val="clear" w:color="auto" w:fill="FFFFFF"/>
            <w:vAlign w:val="center"/>
            <w:hideMark/>
          </w:tcPr>
          <w:p w14:paraId="23CB396E" w14:textId="77777777" w:rsidR="00FE36A5" w:rsidRPr="005728F3" w:rsidRDefault="00FE36A5" w:rsidP="00AC676B">
            <w:pPr>
              <w:jc w:val="center"/>
              <w:rPr>
                <w:sz w:val="20"/>
                <w:szCs w:val="20"/>
              </w:rPr>
            </w:pPr>
            <w:r w:rsidRPr="005728F3">
              <w:rPr>
                <w:sz w:val="20"/>
                <w:szCs w:val="20"/>
              </w:rPr>
              <w:t>6</w:t>
            </w:r>
          </w:p>
        </w:tc>
        <w:tc>
          <w:tcPr>
            <w:tcW w:w="3379" w:type="dxa"/>
            <w:shd w:val="clear" w:color="auto" w:fill="FFFFFF"/>
            <w:vAlign w:val="center"/>
            <w:hideMark/>
          </w:tcPr>
          <w:p w14:paraId="4666FC1D" w14:textId="77777777" w:rsidR="00FE36A5" w:rsidRPr="005728F3" w:rsidRDefault="00FE36A5" w:rsidP="00AC676B">
            <w:pPr>
              <w:jc w:val="center"/>
              <w:rPr>
                <w:sz w:val="20"/>
                <w:szCs w:val="20"/>
              </w:rPr>
            </w:pPr>
            <w:r w:rsidRPr="005728F3">
              <w:rPr>
                <w:sz w:val="20"/>
                <w:szCs w:val="20"/>
              </w:rPr>
              <w:t>США</w:t>
            </w:r>
          </w:p>
        </w:tc>
        <w:tc>
          <w:tcPr>
            <w:tcW w:w="2942" w:type="dxa"/>
            <w:shd w:val="clear" w:color="auto" w:fill="FFFFFF"/>
            <w:vAlign w:val="center"/>
            <w:hideMark/>
          </w:tcPr>
          <w:p w14:paraId="77E2C57D" w14:textId="77777777" w:rsidR="00FE36A5" w:rsidRPr="005728F3" w:rsidRDefault="00FE36A5" w:rsidP="00AC676B">
            <w:pPr>
              <w:jc w:val="center"/>
              <w:rPr>
                <w:sz w:val="20"/>
                <w:szCs w:val="20"/>
              </w:rPr>
            </w:pPr>
            <w:r w:rsidRPr="005728F3">
              <w:rPr>
                <w:sz w:val="20"/>
                <w:szCs w:val="20"/>
              </w:rPr>
              <w:t>57220</w:t>
            </w:r>
          </w:p>
        </w:tc>
      </w:tr>
      <w:tr w:rsidR="00FE36A5" w:rsidRPr="005728F3" w14:paraId="0493D846" w14:textId="77777777" w:rsidTr="00AC676B">
        <w:trPr>
          <w:jc w:val="center"/>
        </w:trPr>
        <w:tc>
          <w:tcPr>
            <w:tcW w:w="785" w:type="dxa"/>
            <w:shd w:val="clear" w:color="auto" w:fill="FFFFFF"/>
            <w:vAlign w:val="center"/>
            <w:hideMark/>
          </w:tcPr>
          <w:p w14:paraId="332A31F0" w14:textId="77777777" w:rsidR="00FE36A5" w:rsidRPr="005728F3" w:rsidRDefault="00FE36A5" w:rsidP="00AC676B">
            <w:pPr>
              <w:jc w:val="center"/>
              <w:rPr>
                <w:sz w:val="20"/>
                <w:szCs w:val="20"/>
              </w:rPr>
            </w:pPr>
            <w:r w:rsidRPr="005728F3">
              <w:rPr>
                <w:sz w:val="20"/>
                <w:szCs w:val="20"/>
              </w:rPr>
              <w:t>18</w:t>
            </w:r>
          </w:p>
        </w:tc>
        <w:tc>
          <w:tcPr>
            <w:tcW w:w="3379" w:type="dxa"/>
            <w:shd w:val="clear" w:color="auto" w:fill="FFFFFF"/>
            <w:vAlign w:val="center"/>
            <w:hideMark/>
          </w:tcPr>
          <w:p w14:paraId="74CA969B" w14:textId="77777777" w:rsidR="00FE36A5" w:rsidRPr="005728F3" w:rsidRDefault="00FE36A5" w:rsidP="00AC676B">
            <w:pPr>
              <w:jc w:val="center"/>
              <w:rPr>
                <w:sz w:val="20"/>
                <w:szCs w:val="20"/>
              </w:rPr>
            </w:pPr>
            <w:r w:rsidRPr="005728F3">
              <w:rPr>
                <w:sz w:val="20"/>
                <w:szCs w:val="20"/>
              </w:rPr>
              <w:t>Великобритания</w:t>
            </w:r>
          </w:p>
        </w:tc>
        <w:tc>
          <w:tcPr>
            <w:tcW w:w="2942" w:type="dxa"/>
            <w:shd w:val="clear" w:color="auto" w:fill="FFFFFF"/>
            <w:vAlign w:val="center"/>
            <w:hideMark/>
          </w:tcPr>
          <w:p w14:paraId="1B00B105" w14:textId="77777777" w:rsidR="00FE36A5" w:rsidRPr="005728F3" w:rsidRDefault="00FE36A5" w:rsidP="00AC676B">
            <w:pPr>
              <w:jc w:val="center"/>
              <w:rPr>
                <w:sz w:val="20"/>
                <w:szCs w:val="20"/>
              </w:rPr>
            </w:pPr>
            <w:r w:rsidRPr="005728F3">
              <w:rPr>
                <w:sz w:val="20"/>
                <w:szCs w:val="20"/>
              </w:rPr>
              <w:t>42106</w:t>
            </w:r>
          </w:p>
        </w:tc>
      </w:tr>
      <w:tr w:rsidR="00FE36A5" w:rsidRPr="005728F3" w14:paraId="4F3FAF02" w14:textId="77777777" w:rsidTr="00AC676B">
        <w:trPr>
          <w:jc w:val="center"/>
        </w:trPr>
        <w:tc>
          <w:tcPr>
            <w:tcW w:w="785" w:type="dxa"/>
            <w:shd w:val="clear" w:color="auto" w:fill="FFFFFF"/>
            <w:vAlign w:val="center"/>
            <w:hideMark/>
          </w:tcPr>
          <w:p w14:paraId="36DCA589" w14:textId="77777777" w:rsidR="00FE36A5" w:rsidRPr="005728F3" w:rsidRDefault="00FE36A5" w:rsidP="00AC676B">
            <w:pPr>
              <w:jc w:val="center"/>
              <w:rPr>
                <w:sz w:val="20"/>
                <w:szCs w:val="20"/>
              </w:rPr>
            </w:pPr>
            <w:r w:rsidRPr="005728F3">
              <w:rPr>
                <w:sz w:val="20"/>
                <w:szCs w:val="20"/>
              </w:rPr>
              <w:t>73</w:t>
            </w:r>
          </w:p>
        </w:tc>
        <w:tc>
          <w:tcPr>
            <w:tcW w:w="3379" w:type="dxa"/>
            <w:shd w:val="clear" w:color="auto" w:fill="FFFFFF"/>
            <w:vAlign w:val="center"/>
            <w:hideMark/>
          </w:tcPr>
          <w:p w14:paraId="49C743C6" w14:textId="77777777" w:rsidR="00FE36A5" w:rsidRPr="005728F3" w:rsidRDefault="00FE36A5" w:rsidP="00AC676B">
            <w:pPr>
              <w:jc w:val="center"/>
              <w:rPr>
                <w:sz w:val="20"/>
                <w:szCs w:val="20"/>
              </w:rPr>
            </w:pPr>
            <w:r w:rsidRPr="005728F3">
              <w:rPr>
                <w:sz w:val="20"/>
                <w:szCs w:val="20"/>
              </w:rPr>
              <w:t>Россия</w:t>
            </w:r>
          </w:p>
        </w:tc>
        <w:tc>
          <w:tcPr>
            <w:tcW w:w="2942" w:type="dxa"/>
            <w:shd w:val="clear" w:color="auto" w:fill="FFFFFF"/>
            <w:vAlign w:val="center"/>
            <w:hideMark/>
          </w:tcPr>
          <w:p w14:paraId="7C7FD5F2" w14:textId="77777777" w:rsidR="00FE36A5" w:rsidRPr="005728F3" w:rsidRDefault="00FE36A5" w:rsidP="00AC676B">
            <w:pPr>
              <w:jc w:val="center"/>
              <w:rPr>
                <w:sz w:val="20"/>
                <w:szCs w:val="20"/>
              </w:rPr>
            </w:pPr>
            <w:r w:rsidRPr="005728F3">
              <w:rPr>
                <w:sz w:val="20"/>
                <w:szCs w:val="20"/>
              </w:rPr>
              <w:t>7743</w:t>
            </w:r>
          </w:p>
        </w:tc>
      </w:tr>
    </w:tbl>
    <w:p w14:paraId="5929B093" w14:textId="77777777" w:rsidR="00FE36A5" w:rsidRDefault="00FE36A5" w:rsidP="00FE36A5">
      <w:pPr>
        <w:jc w:val="both"/>
        <w:rPr>
          <w:iCs/>
        </w:rPr>
      </w:pPr>
    </w:p>
    <w:p w14:paraId="2F67D0DE" w14:textId="77777777" w:rsidR="00FE36A5" w:rsidRDefault="00FE36A5" w:rsidP="00FE36A5">
      <w:pPr>
        <w:jc w:val="both"/>
        <w:rPr>
          <w:iCs/>
        </w:rPr>
      </w:pPr>
    </w:p>
    <w:p w14:paraId="3CC4A9D8" w14:textId="77777777" w:rsidR="00FE36A5" w:rsidRDefault="00FE36A5" w:rsidP="00A11AC3">
      <w:pPr>
        <w:ind w:firstLine="708"/>
        <w:jc w:val="both"/>
        <w:rPr>
          <w:iCs/>
        </w:rPr>
      </w:pPr>
      <w:r>
        <w:rPr>
          <w:iCs/>
        </w:rPr>
        <w:t>Очевидно, при ВВП на душу населения 7743</w:t>
      </w:r>
      <w:r w:rsidRPr="008F31B3">
        <w:rPr>
          <w:iCs/>
        </w:rPr>
        <w:t xml:space="preserve"> </w:t>
      </w:r>
      <w:r>
        <w:rPr>
          <w:iCs/>
        </w:rPr>
        <w:t>доллара США, возможность осуществления в России полномасштабного организованного цитологического скрининга с жидкостной пробоподготовкой на импортных приборах и с импортными расходными материалами и принадлежностями</w:t>
      </w:r>
      <w:r w:rsidR="00CD1719">
        <w:rPr>
          <w:iCs/>
        </w:rPr>
        <w:t>,</w:t>
      </w:r>
      <w:r>
        <w:rPr>
          <w:iCs/>
        </w:rPr>
        <w:t xml:space="preserve"> </w:t>
      </w:r>
      <w:r w:rsidR="00ED4A75">
        <w:rPr>
          <w:iCs/>
        </w:rPr>
        <w:t xml:space="preserve">крайне </w:t>
      </w:r>
      <w:r w:rsidR="006D4483">
        <w:rPr>
          <w:iCs/>
        </w:rPr>
        <w:t>ограничена</w:t>
      </w:r>
      <w:r>
        <w:rPr>
          <w:iCs/>
        </w:rPr>
        <w:t xml:space="preserve">.  </w:t>
      </w:r>
    </w:p>
    <w:p w14:paraId="5FB48B19" w14:textId="77777777" w:rsidR="00FE36A5" w:rsidRPr="002D0AA8" w:rsidRDefault="00FE36A5" w:rsidP="00A11AC3">
      <w:pPr>
        <w:ind w:firstLine="708"/>
        <w:jc w:val="both"/>
        <w:rPr>
          <w:iCs/>
        </w:rPr>
      </w:pPr>
      <w:r w:rsidRPr="002D0AA8">
        <w:rPr>
          <w:iCs/>
        </w:rPr>
        <w:t xml:space="preserve">В настоящее время в цитологический скрининг в Московской области вкладывается мало средств и хотя бы их нужно эффективно расходовать. С нашей точки зрения вопрос о внедрении жидкостной цитологии должен ставиться только после того, как будет внедрен </w:t>
      </w:r>
      <w:r w:rsidR="00D81941">
        <w:rPr>
          <w:iCs/>
        </w:rPr>
        <w:t xml:space="preserve">организованный </w:t>
      </w:r>
      <w:r w:rsidRPr="002D0AA8">
        <w:rPr>
          <w:iCs/>
        </w:rPr>
        <w:t xml:space="preserve">скрининг на основе традиционной технологии Пап-теста. </w:t>
      </w:r>
      <w:r w:rsidR="00CD1719">
        <w:rPr>
          <w:iCs/>
        </w:rPr>
        <w:t>Е</w:t>
      </w:r>
      <w:r w:rsidRPr="002D0AA8">
        <w:rPr>
          <w:iCs/>
        </w:rPr>
        <w:t xml:space="preserve">сли </w:t>
      </w:r>
      <w:r w:rsidR="00CD1719">
        <w:rPr>
          <w:iCs/>
        </w:rPr>
        <w:t xml:space="preserve">же </w:t>
      </w:r>
      <w:r w:rsidRPr="002D0AA8">
        <w:rPr>
          <w:iCs/>
        </w:rPr>
        <w:t xml:space="preserve">выбирать жидкостную пробоподготовку препаратов, то можно найти вариант гораздо более экономичный, чем у </w:t>
      </w:r>
      <w:r w:rsidRPr="002D0AA8">
        <w:rPr>
          <w:iCs/>
          <w:lang w:val="en-US"/>
        </w:rPr>
        <w:t>BD</w:t>
      </w:r>
      <w:r w:rsidRPr="002D0AA8">
        <w:rPr>
          <w:iCs/>
        </w:rPr>
        <w:t>, например – Цитоскрин, отечественного производства [</w:t>
      </w:r>
      <w:r w:rsidRPr="002D0AA8">
        <w:rPr>
          <w:b/>
          <w:iCs/>
        </w:rPr>
        <w:t>3</w:t>
      </w:r>
      <w:r w:rsidR="00783F6F">
        <w:rPr>
          <w:b/>
          <w:iCs/>
        </w:rPr>
        <w:t>9</w:t>
      </w:r>
      <w:r w:rsidRPr="002D0AA8">
        <w:rPr>
          <w:iCs/>
        </w:rPr>
        <w:t xml:space="preserve">]. </w:t>
      </w:r>
    </w:p>
    <w:p w14:paraId="2C4930CC" w14:textId="77777777" w:rsidR="006D0DC0" w:rsidRDefault="006D0DC0" w:rsidP="006D0DC0">
      <w:pPr>
        <w:rPr>
          <w:b/>
          <w:iCs/>
        </w:rPr>
      </w:pPr>
    </w:p>
    <w:p w14:paraId="0EE1DF79" w14:textId="77777777" w:rsidR="000500A8" w:rsidRDefault="000500A8" w:rsidP="006D0DC0">
      <w:pPr>
        <w:rPr>
          <w:b/>
          <w:iCs/>
        </w:rPr>
      </w:pPr>
    </w:p>
    <w:p w14:paraId="0A46E4E0" w14:textId="77777777" w:rsidR="00D81941" w:rsidRDefault="00D81941">
      <w:pPr>
        <w:rPr>
          <w:b/>
          <w:iCs/>
        </w:rPr>
      </w:pPr>
      <w:r>
        <w:rPr>
          <w:b/>
          <w:iCs/>
        </w:rPr>
        <w:br w:type="page"/>
      </w:r>
    </w:p>
    <w:p w14:paraId="5CC71687" w14:textId="77777777" w:rsidR="006D0DC0" w:rsidRPr="00696427" w:rsidRDefault="001704E4" w:rsidP="003329BF">
      <w:pPr>
        <w:ind w:left="708"/>
        <w:jc w:val="center"/>
        <w:rPr>
          <w:b/>
          <w:iCs/>
        </w:rPr>
      </w:pPr>
      <w:r>
        <w:rPr>
          <w:b/>
          <w:iCs/>
        </w:rPr>
        <w:t xml:space="preserve">5 </w:t>
      </w:r>
      <w:r w:rsidR="006D0DC0" w:rsidRPr="00696427">
        <w:rPr>
          <w:b/>
          <w:iCs/>
        </w:rPr>
        <w:t xml:space="preserve">Предложения </w:t>
      </w:r>
      <w:r>
        <w:rPr>
          <w:b/>
          <w:iCs/>
        </w:rPr>
        <w:t xml:space="preserve">ООО МЛТ </w:t>
      </w:r>
      <w:r w:rsidR="006D0DC0" w:rsidRPr="00696427">
        <w:rPr>
          <w:b/>
          <w:iCs/>
        </w:rPr>
        <w:t xml:space="preserve">по организации цитологического скрининга </w:t>
      </w:r>
      <w:r w:rsidR="00F22C91">
        <w:rPr>
          <w:b/>
          <w:iCs/>
        </w:rPr>
        <w:br/>
      </w:r>
      <w:r w:rsidR="006D0DC0" w:rsidRPr="00696427">
        <w:rPr>
          <w:b/>
          <w:iCs/>
        </w:rPr>
        <w:t xml:space="preserve">в </w:t>
      </w:r>
      <w:r w:rsidR="003329BF">
        <w:rPr>
          <w:b/>
          <w:iCs/>
        </w:rPr>
        <w:t>М</w:t>
      </w:r>
      <w:r w:rsidR="006D0DC0" w:rsidRPr="00696427">
        <w:rPr>
          <w:b/>
          <w:iCs/>
        </w:rPr>
        <w:t>осковской области.</w:t>
      </w:r>
    </w:p>
    <w:p w14:paraId="5CB818E0" w14:textId="77777777" w:rsidR="006D0DC0" w:rsidRDefault="006D0DC0" w:rsidP="006D0DC0"/>
    <w:p w14:paraId="1D9F2F6E" w14:textId="77777777" w:rsidR="006D0DC0" w:rsidRPr="00AE4E2B" w:rsidRDefault="006D0DC0" w:rsidP="00533824">
      <w:pPr>
        <w:ind w:firstLine="708"/>
      </w:pPr>
      <w:r w:rsidRPr="000C3906">
        <w:rPr>
          <w:i/>
        </w:rPr>
        <w:t xml:space="preserve"> «Скрининг раз в три года с помощью обычного ПАП-мазка может быть весьма эффективным, предотвращая  93% случаев рака шейки матки, при условии, что обследуются все женщины. Таким образом, Пап-тест должен оставаться стандартом медицинской помощи населению по скринингу рака шейки матки.»</w:t>
      </w:r>
      <w:r>
        <w:rPr>
          <w:i/>
        </w:rPr>
        <w:t xml:space="preserve"> </w:t>
      </w:r>
      <w:r w:rsidRPr="00AE4E2B">
        <w:t>[</w:t>
      </w:r>
      <w:r w:rsidR="004C1638" w:rsidRPr="00225AB4">
        <w:rPr>
          <w:b/>
          <w:lang w:val="en-US"/>
        </w:rPr>
        <w:t>Broadstock</w:t>
      </w:r>
      <w:r w:rsidR="004C1638" w:rsidRPr="00225AB4">
        <w:rPr>
          <w:b/>
        </w:rPr>
        <w:t xml:space="preserve"> </w:t>
      </w:r>
      <w:r w:rsidR="004C1638" w:rsidRPr="00225AB4">
        <w:rPr>
          <w:b/>
          <w:lang w:val="en-US"/>
        </w:rPr>
        <w:t>M</w:t>
      </w:r>
      <w:r w:rsidR="004C1638" w:rsidRPr="00225AB4">
        <w:rPr>
          <w:b/>
        </w:rPr>
        <w:t xml:space="preserve">. </w:t>
      </w:r>
      <w:r w:rsidR="004C1638">
        <w:rPr>
          <w:b/>
          <w:lang w:val="en-US"/>
        </w:rPr>
        <w:t>b</w:t>
      </w:r>
      <w:r w:rsidRPr="00AE4E2B">
        <w:t>]</w:t>
      </w:r>
      <w:r>
        <w:t>.</w:t>
      </w:r>
    </w:p>
    <w:p w14:paraId="7EEB5192" w14:textId="77777777" w:rsidR="006D0DC0" w:rsidRDefault="006D0DC0" w:rsidP="006D0DC0">
      <w:r>
        <w:t>Как следует из международного опыта</w:t>
      </w:r>
      <w:r w:rsidRPr="00AE4E2B">
        <w:t>[</w:t>
      </w:r>
      <w:r w:rsidR="004C1638" w:rsidRPr="004C1638">
        <w:rPr>
          <w:b/>
        </w:rPr>
        <w:t>1</w:t>
      </w:r>
      <w:r w:rsidR="004C1638">
        <w:rPr>
          <w:b/>
        </w:rPr>
        <w:t>,6,</w:t>
      </w:r>
      <w:r w:rsidR="004C1638" w:rsidRPr="004C1638">
        <w:rPr>
          <w:b/>
        </w:rPr>
        <w:t xml:space="preserve"> </w:t>
      </w:r>
      <w:r w:rsidR="004C1638" w:rsidRPr="00225AB4">
        <w:rPr>
          <w:b/>
          <w:lang w:val="en-US"/>
        </w:rPr>
        <w:t>Surjanen</w:t>
      </w:r>
      <w:r w:rsidR="004C1638" w:rsidRPr="004C1638">
        <w:t xml:space="preserve"> </w:t>
      </w:r>
      <w:r w:rsidR="004C1638" w:rsidRPr="00225AB4">
        <w:rPr>
          <w:b/>
          <w:lang w:val="en-US"/>
        </w:rPr>
        <w:t>K</w:t>
      </w:r>
      <w:r w:rsidR="004C1638" w:rsidRPr="004C1638">
        <w:rPr>
          <w:b/>
        </w:rPr>
        <w:t>.</w:t>
      </w:r>
      <w:r w:rsidRPr="00AE4E2B">
        <w:t>]</w:t>
      </w:r>
      <w:r>
        <w:t xml:space="preserve"> , для успешного скрининга прежде всего необходимы:</w:t>
      </w:r>
    </w:p>
    <w:p w14:paraId="24A53A3D" w14:textId="77777777" w:rsidR="006D0DC0" w:rsidRDefault="006D0DC0" w:rsidP="006D0DC0">
      <w:pPr>
        <w:pStyle w:val="a7"/>
        <w:numPr>
          <w:ilvl w:val="0"/>
          <w:numId w:val="12"/>
        </w:numPr>
      </w:pPr>
      <w:r>
        <w:t>Централизованное финансирование.</w:t>
      </w:r>
    </w:p>
    <w:p w14:paraId="71B7F4B9" w14:textId="77777777" w:rsidR="006D0DC0" w:rsidRDefault="006D0DC0" w:rsidP="006D0DC0">
      <w:pPr>
        <w:pStyle w:val="a7"/>
        <w:numPr>
          <w:ilvl w:val="0"/>
          <w:numId w:val="12"/>
        </w:numPr>
      </w:pPr>
      <w:r>
        <w:t xml:space="preserve">Широкий охват населения. </w:t>
      </w:r>
    </w:p>
    <w:p w14:paraId="393450BF" w14:textId="77777777" w:rsidR="006D0DC0" w:rsidRDefault="006D0DC0" w:rsidP="006D0DC0">
      <w:pPr>
        <w:pStyle w:val="a7"/>
        <w:numPr>
          <w:ilvl w:val="0"/>
          <w:numId w:val="12"/>
        </w:numPr>
      </w:pPr>
      <w:r>
        <w:t xml:space="preserve">Высокое качество препаратов. </w:t>
      </w:r>
    </w:p>
    <w:p w14:paraId="270A8CD3" w14:textId="77777777" w:rsidR="006D0DC0" w:rsidRDefault="006D0DC0" w:rsidP="006D0DC0">
      <w:pPr>
        <w:pStyle w:val="a7"/>
        <w:numPr>
          <w:ilvl w:val="0"/>
          <w:numId w:val="12"/>
        </w:numPr>
      </w:pPr>
      <w:r>
        <w:t>Высокая квалификация персонала.</w:t>
      </w:r>
    </w:p>
    <w:p w14:paraId="5AC94188" w14:textId="77777777" w:rsidR="006D0DC0" w:rsidRDefault="006D0DC0" w:rsidP="006D0DC0">
      <w:pPr>
        <w:pStyle w:val="a7"/>
        <w:numPr>
          <w:ilvl w:val="0"/>
          <w:numId w:val="12"/>
        </w:numPr>
      </w:pPr>
      <w:r>
        <w:t>Компьютеризованное ведение учёта и обеспечения рассылки приглашений пациенток для Пап-теста.</w:t>
      </w:r>
    </w:p>
    <w:p w14:paraId="75E3F829" w14:textId="77777777" w:rsidR="006D0DC0" w:rsidRDefault="006D0DC0" w:rsidP="006D0DC0">
      <w:pPr>
        <w:pStyle w:val="a7"/>
        <w:numPr>
          <w:ilvl w:val="0"/>
          <w:numId w:val="12"/>
        </w:numPr>
      </w:pPr>
      <w:r>
        <w:t>Информационная поддержка (почтовая рассылка приглашений, СМИ</w:t>
      </w:r>
      <w:r w:rsidR="004C1638">
        <w:t xml:space="preserve"> реклама и пр.</w:t>
      </w:r>
      <w:r>
        <w:t>)</w:t>
      </w:r>
    </w:p>
    <w:p w14:paraId="45B44377" w14:textId="77777777" w:rsidR="00F22C91" w:rsidRDefault="006D0DC0" w:rsidP="006D0DC0">
      <w:pPr>
        <w:ind w:firstLine="360"/>
        <w:jc w:val="both"/>
      </w:pPr>
      <w:r>
        <w:t>Для обеспечения широкого охвата населения необходима доступность скрининга – он с одной стороны должен быть бесплатным для населения, с другой –</w:t>
      </w:r>
      <w:r w:rsidR="006D4483">
        <w:t xml:space="preserve"> </w:t>
      </w:r>
      <w:r>
        <w:t>не должен быть дорогим и для регион</w:t>
      </w:r>
      <w:r w:rsidR="004C1638">
        <w:t>ального бюджета</w:t>
      </w:r>
      <w:r w:rsidR="00F22C91">
        <w:t>,</w:t>
      </w:r>
      <w:r>
        <w:t xml:space="preserve"> и для регионального ФОМС. Кроме финансовой доступности, необходима транспортная доступность - пункты забора биопроб должны располагаться во всех </w:t>
      </w:r>
      <w:r w:rsidRPr="005D4BC6">
        <w:t>29 район</w:t>
      </w:r>
      <w:r>
        <w:t xml:space="preserve">ах </w:t>
      </w:r>
      <w:r w:rsidRPr="005D4BC6">
        <w:t>и 39 городских округ</w:t>
      </w:r>
      <w:r>
        <w:t xml:space="preserve">ах </w:t>
      </w:r>
      <w:r w:rsidRPr="005D4BC6">
        <w:t>(всего</w:t>
      </w:r>
      <w:r w:rsidR="004C1638">
        <w:t xml:space="preserve"> в Московской области</w:t>
      </w:r>
      <w:r w:rsidRPr="005D4BC6">
        <w:t xml:space="preserve"> – 78 муниципальных образований, объединённых в 12 медицинских округов)</w:t>
      </w:r>
      <w:r>
        <w:t xml:space="preserve">. Идеально было бы во всех муниципальных образованиях организовать не только забор препаратов, но и их дальнейшую пробоподготовку и, по возможности, просмотр препаратов цитотехником. В </w:t>
      </w:r>
      <w:r w:rsidR="00CC6818">
        <w:t xml:space="preserve">этом </w:t>
      </w:r>
      <w:r>
        <w:t>случае</w:t>
      </w:r>
      <w:r w:rsidR="00F22C91">
        <w:t>:</w:t>
      </w:r>
      <w:r>
        <w:t xml:space="preserve"> </w:t>
      </w:r>
    </w:p>
    <w:p w14:paraId="2F8D0EC3" w14:textId="77777777" w:rsidR="00F22C91" w:rsidRDefault="00F22C91" w:rsidP="006D0DC0">
      <w:pPr>
        <w:ind w:firstLine="360"/>
        <w:jc w:val="both"/>
      </w:pPr>
      <w:r>
        <w:t>- Т</w:t>
      </w:r>
      <w:r w:rsidR="006D0DC0">
        <w:t xml:space="preserve">ехнологическая цепочка </w:t>
      </w:r>
      <w:r w:rsidR="005A4292">
        <w:t>будет</w:t>
      </w:r>
      <w:r w:rsidR="006D0DC0">
        <w:t xml:space="preserve"> не разорвана и </w:t>
      </w:r>
      <w:r w:rsidR="005A4292">
        <w:t xml:space="preserve"> соответственно, будет </w:t>
      </w:r>
      <w:r w:rsidR="006D0DC0">
        <w:t>легче обеспечивать высокое качество препаратов за сч</w:t>
      </w:r>
      <w:r>
        <w:t xml:space="preserve">ёт непосредственного контроля </w:t>
      </w:r>
      <w:r w:rsidR="006D0DC0">
        <w:t xml:space="preserve">забора материала и нанесения его на предметное стекло и окраски. Плохо </w:t>
      </w:r>
      <w:r w:rsidR="000500A8">
        <w:t xml:space="preserve">приготовленные препараты не </w:t>
      </w:r>
      <w:r w:rsidR="006D0DC0">
        <w:t>должны оплачиваться</w:t>
      </w:r>
      <w:r>
        <w:t>,</w:t>
      </w:r>
      <w:r w:rsidR="006D0DC0">
        <w:t xml:space="preserve"> а обратная связь обеспечит качество препаратов. </w:t>
      </w:r>
    </w:p>
    <w:p w14:paraId="517C2335" w14:textId="77777777" w:rsidR="00F22C91" w:rsidRDefault="00F22C91" w:rsidP="006D0DC0">
      <w:pPr>
        <w:ind w:firstLine="360"/>
        <w:jc w:val="both"/>
      </w:pPr>
      <w:r>
        <w:t xml:space="preserve">- </w:t>
      </w:r>
      <w:r w:rsidR="006D0DC0">
        <w:t xml:space="preserve">Препараты </w:t>
      </w:r>
      <w:r w:rsidR="005A4292">
        <w:t>будут</w:t>
      </w:r>
      <w:r w:rsidR="006D0DC0">
        <w:t xml:space="preserve"> более сохранны</w:t>
      </w:r>
      <w:r>
        <w:t>,</w:t>
      </w:r>
      <w:r w:rsidR="006D0DC0">
        <w:t xml:space="preserve"> т.к. </w:t>
      </w:r>
      <w:r w:rsidR="005A4292">
        <w:t xml:space="preserve">их </w:t>
      </w:r>
      <w:r w:rsidR="006D0DC0">
        <w:t>перемещ</w:t>
      </w:r>
      <w:r w:rsidR="005A4292">
        <w:t xml:space="preserve">ение будет осуществляться </w:t>
      </w:r>
      <w:r w:rsidR="009B2F1D">
        <w:t xml:space="preserve">только </w:t>
      </w:r>
      <w:r>
        <w:t>внутри ЛПУ.</w:t>
      </w:r>
    </w:p>
    <w:p w14:paraId="225F9653" w14:textId="77777777" w:rsidR="00F22C91" w:rsidRDefault="00F22C91" w:rsidP="006D0DC0">
      <w:pPr>
        <w:ind w:firstLine="360"/>
        <w:jc w:val="both"/>
      </w:pPr>
      <w:r>
        <w:t>- С</w:t>
      </w:r>
      <w:r w:rsidR="006D0DC0">
        <w:t xml:space="preserve">крининговый просмотр препаратов мог бы </w:t>
      </w:r>
      <w:r w:rsidR="005A4292">
        <w:t xml:space="preserve">осуществляться и </w:t>
      </w:r>
      <w:r w:rsidR="006D0DC0">
        <w:t xml:space="preserve">оплачиваться по месту забора биопроб, что повысило бы заинтересованность персонала и в обеспечении качества исследований и в максимальном охвате населения. </w:t>
      </w:r>
    </w:p>
    <w:p w14:paraId="4816C179" w14:textId="77777777" w:rsidR="00F22C91" w:rsidRDefault="00F22C91" w:rsidP="006D0DC0">
      <w:pPr>
        <w:ind w:firstLine="360"/>
        <w:jc w:val="both"/>
      </w:pPr>
      <w:r>
        <w:t xml:space="preserve">- </w:t>
      </w:r>
      <w:r w:rsidR="006D0DC0">
        <w:t>При такой организации упрости</w:t>
      </w:r>
      <w:r w:rsidR="005A4292">
        <w:t xml:space="preserve">тся </w:t>
      </w:r>
      <w:r w:rsidR="006D0DC0">
        <w:t xml:space="preserve">логистическая составляющая организации скрининга. </w:t>
      </w:r>
    </w:p>
    <w:p w14:paraId="2C091833" w14:textId="77777777" w:rsidR="00C209E0" w:rsidRDefault="00C209E0" w:rsidP="006D0DC0">
      <w:pPr>
        <w:ind w:firstLine="360"/>
        <w:jc w:val="both"/>
      </w:pPr>
      <w:r>
        <w:t xml:space="preserve">Подготовка цитотехника для </w:t>
      </w:r>
      <w:r w:rsidR="000500A8">
        <w:t xml:space="preserve">осуществления качественной окраски препаратов по Папаниколау на автоматах окраски производства АФОМК-16 и пр. не сложна и может занимать 1-3 рабочих дня.  Обучение </w:t>
      </w:r>
      <w:r w:rsidR="00783F6F">
        <w:t xml:space="preserve">цитотехнологов </w:t>
      </w:r>
      <w:r w:rsidR="000500A8">
        <w:t>просмотр</w:t>
      </w:r>
      <w:r w:rsidR="00783F6F">
        <w:t>у</w:t>
      </w:r>
      <w:r w:rsidR="000500A8">
        <w:t xml:space="preserve"> препаратов с целями скрининга сложнее и длительнее (</w:t>
      </w:r>
      <w:r w:rsidR="000500A8" w:rsidRPr="000500A8">
        <w:t xml:space="preserve">2-4 </w:t>
      </w:r>
      <w:r w:rsidR="000500A8">
        <w:t xml:space="preserve">недели) и, </w:t>
      </w:r>
      <w:r>
        <w:t>если в каком либо муниципальном образовании не найдётся цитотехника или цитолога для первичного скрининга, препараты могут направляться в централизованные цитологические лаборатории.</w:t>
      </w:r>
    </w:p>
    <w:p w14:paraId="73F21CD0" w14:textId="77777777" w:rsidR="006D0DC0" w:rsidRDefault="006D0DC0" w:rsidP="006D0DC0">
      <w:pPr>
        <w:ind w:firstLine="360"/>
        <w:jc w:val="both"/>
      </w:pPr>
      <w:r>
        <w:t>Просмотр препаратов с подозрением на патологию может осуществляться как на месте (при наличии врача-цитолога) так и в централизованных цитологических лабораториях, которые должны быть организованы, как минимум</w:t>
      </w:r>
      <w:r w:rsidR="00F22C91">
        <w:t>,</w:t>
      </w:r>
      <w:r>
        <w:t xml:space="preserve"> в каждом медицинском округе. Предпочтительно  – во всех крупнейших городах области.</w:t>
      </w:r>
      <w:r w:rsidR="00D07454">
        <w:t xml:space="preserve"> </w:t>
      </w:r>
    </w:p>
    <w:p w14:paraId="2A4851EC" w14:textId="77777777" w:rsidR="006D0DC0" w:rsidRDefault="006D0DC0" w:rsidP="00533824">
      <w:pPr>
        <w:ind w:left="48" w:firstLine="312"/>
        <w:jc w:val="both"/>
      </w:pPr>
      <w:r w:rsidRPr="00231BCC">
        <w:t xml:space="preserve">ООО МЛТ предлагает для обеспечения цитологического скрининга в ЛПУ Московской области, </w:t>
      </w:r>
      <w:r w:rsidR="005A4292">
        <w:t xml:space="preserve">централизованную </w:t>
      </w:r>
      <w:r w:rsidRPr="00231BCC">
        <w:t>поставку автоматов окраски</w:t>
      </w:r>
      <w:r w:rsidR="00FE02B5" w:rsidRPr="00231BCC">
        <w:t xml:space="preserve"> </w:t>
      </w:r>
      <w:r w:rsidR="00D959F2" w:rsidRPr="00231BCC">
        <w:t>АФОМК-16-ПРО</w:t>
      </w:r>
      <w:r w:rsidR="005A4292" w:rsidRPr="005A4292">
        <w:t xml:space="preserve"> </w:t>
      </w:r>
      <w:r w:rsidR="005A4292" w:rsidRPr="00231BCC">
        <w:t>с оптовой скидкой</w:t>
      </w:r>
      <w:r w:rsidR="00D959F2" w:rsidRPr="00231BCC">
        <w:t>, а так</w:t>
      </w:r>
      <w:r w:rsidR="00FE02B5" w:rsidRPr="00231BCC">
        <w:t>же, других марок, выпускаемых ГК ЭМКО</w:t>
      </w:r>
      <w:r w:rsidR="00D959F2" w:rsidRPr="00231BCC">
        <w:t>.</w:t>
      </w:r>
      <w:r w:rsidRPr="00231BCC">
        <w:t xml:space="preserve"> Кроме</w:t>
      </w:r>
      <w:r w:rsidR="00FE02B5" w:rsidRPr="00231BCC">
        <w:t xml:space="preserve"> автоматов окраски</w:t>
      </w:r>
      <w:r w:rsidRPr="00231BCC">
        <w:t xml:space="preserve"> необходимы</w:t>
      </w:r>
      <w:r>
        <w:t xml:space="preserve"> расходные материалы и принадлежности. Большинство из них производится в России, </w:t>
      </w:r>
      <w:r w:rsidR="00D07454">
        <w:t>к</w:t>
      </w:r>
      <w:r w:rsidR="00B23763">
        <w:t xml:space="preserve">роме того, </w:t>
      </w:r>
      <w:r>
        <w:t>ООО МЛТ в 2017 году должно запустить производство наборов реагентов для окраски по Папаниколау на территории ОЭЗ «ДУБНА». Собственное производство на территории Московской области даст возможность обеспечивать постоянное качество красок, послужит основой для обеспечения высокого качества препаратов.</w:t>
      </w:r>
    </w:p>
    <w:p w14:paraId="337B960A" w14:textId="77777777" w:rsidR="006D0DC0" w:rsidRPr="00231BCC" w:rsidRDefault="006D0DC0" w:rsidP="006D0DC0">
      <w:pPr>
        <w:jc w:val="both"/>
      </w:pPr>
      <w:r>
        <w:t xml:space="preserve"> </w:t>
      </w:r>
      <w:r w:rsidR="00FE02B5">
        <w:tab/>
      </w:r>
      <w:r w:rsidRPr="00ED4A75">
        <w:rPr>
          <w:b/>
        </w:rPr>
        <w:t>Стоимость установки 78 автоматов окраски АФОМК-16  (в каждом муниципальном образовании)</w:t>
      </w:r>
      <w:r w:rsidRPr="00231BCC">
        <w:t xml:space="preserve">  с учётом оптовой скидки можно оценить:  </w:t>
      </w:r>
    </w:p>
    <w:p w14:paraId="2737C62A" w14:textId="77777777" w:rsidR="006D0DC0" w:rsidRPr="00231BCC" w:rsidRDefault="00231BCC" w:rsidP="006D0DC0">
      <w:pPr>
        <w:jc w:val="both"/>
      </w:pPr>
      <w:r w:rsidRPr="00231BCC">
        <w:rPr>
          <w:b/>
        </w:rPr>
        <w:t>300</w:t>
      </w:r>
      <w:r w:rsidR="00D959F2" w:rsidRPr="00231BCC">
        <w:rPr>
          <w:b/>
        </w:rPr>
        <w:t> </w:t>
      </w:r>
      <w:r w:rsidR="006D0DC0" w:rsidRPr="00231BCC">
        <w:rPr>
          <w:b/>
        </w:rPr>
        <w:t>000</w:t>
      </w:r>
      <w:r w:rsidR="00D959F2" w:rsidRPr="00231BCC">
        <w:rPr>
          <w:b/>
        </w:rPr>
        <w:t xml:space="preserve"> </w:t>
      </w:r>
      <w:r w:rsidR="006D0DC0" w:rsidRPr="00231BCC">
        <w:rPr>
          <w:b/>
        </w:rPr>
        <w:t>руб. × 78 =</w:t>
      </w:r>
      <w:r w:rsidRPr="00231BCC">
        <w:rPr>
          <w:b/>
        </w:rPr>
        <w:t>23</w:t>
      </w:r>
      <w:r w:rsidR="006D0DC0" w:rsidRPr="00231BCC">
        <w:rPr>
          <w:b/>
        </w:rPr>
        <w:t>,</w:t>
      </w:r>
      <w:r w:rsidRPr="00231BCC">
        <w:rPr>
          <w:b/>
        </w:rPr>
        <w:t>4</w:t>
      </w:r>
      <w:r w:rsidR="006D0DC0" w:rsidRPr="00231BCC">
        <w:rPr>
          <w:b/>
        </w:rPr>
        <w:t xml:space="preserve"> млн. руб</w:t>
      </w:r>
      <w:r w:rsidR="006D0DC0" w:rsidRPr="00231BCC">
        <w:t>.</w:t>
      </w:r>
    </w:p>
    <w:p w14:paraId="21BA0C81" w14:textId="77777777" w:rsidR="006D0DC0" w:rsidRPr="00231BCC" w:rsidRDefault="00EF60CA" w:rsidP="006D0DC0">
      <w:pPr>
        <w:jc w:val="both"/>
      </w:pPr>
      <w:r>
        <w:t xml:space="preserve">т.е. </w:t>
      </w:r>
      <w:r w:rsidRPr="00EF60CA">
        <w:rPr>
          <w:b/>
        </w:rPr>
        <w:t>меньше 10</w:t>
      </w:r>
      <w:r w:rsidR="00D959F2" w:rsidRPr="00EF60CA">
        <w:rPr>
          <w:b/>
        </w:rPr>
        <w:t xml:space="preserve"> </w:t>
      </w:r>
      <w:r w:rsidR="006D0DC0" w:rsidRPr="00EF60CA">
        <w:rPr>
          <w:b/>
        </w:rPr>
        <w:t>рублей на каждую женщину</w:t>
      </w:r>
      <w:r w:rsidR="006D0DC0" w:rsidRPr="00231BCC">
        <w:t>, которая должна пройти скрининг.</w:t>
      </w:r>
    </w:p>
    <w:p w14:paraId="797E8322" w14:textId="77777777" w:rsidR="006D0DC0" w:rsidRDefault="006D0DC0" w:rsidP="006D0DC0">
      <w:pPr>
        <w:jc w:val="both"/>
      </w:pPr>
      <w:r w:rsidRPr="00231BCC">
        <w:t xml:space="preserve">Цены автоматов производства ООО МЛТ очень низкая, </w:t>
      </w:r>
      <w:r w:rsidR="00D1628A" w:rsidRPr="00231BCC">
        <w:t xml:space="preserve">благодаря </w:t>
      </w:r>
      <w:r w:rsidRPr="00231BCC">
        <w:t>их уникальной конструкци</w:t>
      </w:r>
      <w:r w:rsidR="00D1628A" w:rsidRPr="00231BCC">
        <w:t>и</w:t>
      </w:r>
      <w:r w:rsidR="00DC708B" w:rsidRPr="00231BCC">
        <w:t xml:space="preserve"> [</w:t>
      </w:r>
      <w:r w:rsidR="00D81941">
        <w:t xml:space="preserve">13, </w:t>
      </w:r>
      <w:r w:rsidR="00DC708B" w:rsidRPr="00231BCC">
        <w:rPr>
          <w:b/>
        </w:rPr>
        <w:t>Безруков А.В. и др. 2016</w:t>
      </w:r>
      <w:r w:rsidR="00DC708B" w:rsidRPr="00231BCC">
        <w:t>]</w:t>
      </w:r>
      <w:r w:rsidRPr="00231BCC">
        <w:t>,</w:t>
      </w:r>
      <w:r w:rsidR="00D1628A" w:rsidRPr="00231BCC">
        <w:t xml:space="preserve"> ориентированной на возможности отечественных лабораторий</w:t>
      </w:r>
      <w:r w:rsidR="006D4483">
        <w:t>.</w:t>
      </w:r>
      <w:r w:rsidRPr="00231BCC">
        <w:t xml:space="preserve"> </w:t>
      </w:r>
      <w:r w:rsidR="006D4483">
        <w:t>В</w:t>
      </w:r>
      <w:r w:rsidRPr="00231BCC">
        <w:t xml:space="preserve"> вопросе установки автоматов окраски целесообразно исходить прежде всего из возможности реализации наиболее работоспособной</w:t>
      </w:r>
      <w:r w:rsidR="00B23763" w:rsidRPr="00231BCC">
        <w:t xml:space="preserve"> и эффективной</w:t>
      </w:r>
      <w:r w:rsidRPr="00231BCC">
        <w:t xml:space="preserve"> организации процессов при скрининге. </w:t>
      </w:r>
    </w:p>
    <w:p w14:paraId="05799A21" w14:textId="77777777" w:rsidR="00ED4A75" w:rsidRDefault="00ED4A75" w:rsidP="00A11AC3">
      <w:pPr>
        <w:pStyle w:val="a7"/>
        <w:ind w:left="0" w:firstLine="708"/>
        <w:rPr>
          <w:b/>
        </w:rPr>
      </w:pPr>
      <w:r>
        <w:rPr>
          <w:b/>
        </w:rPr>
        <w:t xml:space="preserve">Стоимость проведении скрининга по текущим тарифам для традиционной технологии </w:t>
      </w:r>
      <w:r w:rsidRPr="007917CD">
        <w:t>(тариф г. Москвы)</w:t>
      </w:r>
      <w:r w:rsidRPr="00437741">
        <w:rPr>
          <w:b/>
        </w:rPr>
        <w:t xml:space="preserve"> </w:t>
      </w:r>
      <w:r w:rsidRPr="00437741">
        <w:t>составит:</w:t>
      </w:r>
      <w:r w:rsidR="007917CD" w:rsidRPr="002D0AA8">
        <w:rPr>
          <w:b/>
        </w:rPr>
        <w:t>241,81</w:t>
      </w:r>
      <w:r w:rsidR="007917CD" w:rsidRPr="002D0AA8">
        <w:t xml:space="preserve"> </w:t>
      </w:r>
      <w:r>
        <w:t xml:space="preserve"> руб. × </w:t>
      </w:r>
      <w:r w:rsidRPr="00425934">
        <w:t>869300</w:t>
      </w:r>
      <w:r>
        <w:t xml:space="preserve"> </w:t>
      </w:r>
      <w:r w:rsidR="007917CD">
        <w:t>≈</w:t>
      </w:r>
      <w:r>
        <w:t xml:space="preserve"> </w:t>
      </w:r>
      <w:r w:rsidR="007917CD">
        <w:rPr>
          <w:b/>
        </w:rPr>
        <w:t>210205000</w:t>
      </w:r>
      <w:r w:rsidRPr="00425934">
        <w:rPr>
          <w:b/>
        </w:rPr>
        <w:t xml:space="preserve"> (</w:t>
      </w:r>
      <w:r w:rsidR="007917CD">
        <w:rPr>
          <w:b/>
        </w:rPr>
        <w:t xml:space="preserve">Двести десять миллионов двести пять тысяч четыреста </w:t>
      </w:r>
      <w:r>
        <w:rPr>
          <w:b/>
        </w:rPr>
        <w:t xml:space="preserve"> сто семьдесят семь миллионов тридцать две тысячи двести) рублей. </w:t>
      </w:r>
    </w:p>
    <w:p w14:paraId="251A9152" w14:textId="77777777" w:rsidR="00ED4A75" w:rsidRPr="00437741" w:rsidRDefault="00ED4A75" w:rsidP="00A11AC3">
      <w:pPr>
        <w:ind w:firstLine="708"/>
      </w:pPr>
      <w:r w:rsidRPr="00437741">
        <w:t>В том числе:</w:t>
      </w:r>
    </w:p>
    <w:p w14:paraId="0745CC83" w14:textId="77777777" w:rsidR="00DB5435" w:rsidRPr="00DB5435" w:rsidRDefault="00ED4A75" w:rsidP="00DB5435">
      <w:pPr>
        <w:ind w:firstLine="708"/>
        <w:jc w:val="both"/>
      </w:pPr>
      <w:r w:rsidRPr="00437741">
        <w:rPr>
          <w:b/>
        </w:rPr>
        <w:t>Стоимость расходных материалов и принадлежностей на один год работы</w:t>
      </w:r>
      <w:r w:rsidR="00DB5435">
        <w:t xml:space="preserve">  составит  40 руб. × </w:t>
      </w:r>
      <w:r w:rsidR="00DB5435" w:rsidRPr="00425934">
        <w:t>869300</w:t>
      </w:r>
      <w:r w:rsidR="00DB5435">
        <w:t xml:space="preserve"> = </w:t>
      </w:r>
      <w:r w:rsidR="00DB5435" w:rsidRPr="00DB5435">
        <w:rPr>
          <w:b/>
        </w:rPr>
        <w:t>34772000 (Тридцать четыре миллиона семьсот семьдесят две тысячи)  рублей.</w:t>
      </w:r>
    </w:p>
    <w:p w14:paraId="1BC36947" w14:textId="77777777" w:rsidR="00DB5435" w:rsidRDefault="00DB5435" w:rsidP="00ED4A75">
      <w:pPr>
        <w:jc w:val="both"/>
      </w:pPr>
    </w:p>
    <w:p w14:paraId="32AA784C" w14:textId="77777777" w:rsidR="00ED4A75" w:rsidRPr="00231BCC" w:rsidRDefault="00ED4A75" w:rsidP="00ED4A75">
      <w:pPr>
        <w:jc w:val="both"/>
      </w:pPr>
      <w:r>
        <w:t xml:space="preserve"> </w:t>
      </w:r>
      <w:r w:rsidR="00A11AC3">
        <w:t xml:space="preserve">Таблица 3. </w:t>
      </w:r>
    </w:p>
    <w:p w14:paraId="50D5DB98" w14:textId="77777777" w:rsidR="006D0DC0" w:rsidRDefault="006D0DC0" w:rsidP="006D0DC0"/>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55"/>
        <w:gridCol w:w="5528"/>
        <w:gridCol w:w="1418"/>
        <w:gridCol w:w="1846"/>
      </w:tblGrid>
      <w:tr w:rsidR="00DB5435" w:rsidRPr="005728F3" w14:paraId="3404328A" w14:textId="77777777" w:rsidTr="00AC676B">
        <w:trPr>
          <w:jc w:val="center"/>
        </w:trPr>
        <w:tc>
          <w:tcPr>
            <w:tcW w:w="9647" w:type="dxa"/>
            <w:gridSpan w:val="4"/>
            <w:shd w:val="clear" w:color="auto" w:fill="F2F2F2" w:themeFill="background1" w:themeFillShade="F2"/>
          </w:tcPr>
          <w:p w14:paraId="375623D8" w14:textId="77777777" w:rsidR="00DB5435" w:rsidRPr="005728F3" w:rsidRDefault="00DB5435" w:rsidP="00AC676B">
            <w:pPr>
              <w:jc w:val="center"/>
              <w:rPr>
                <w:sz w:val="20"/>
                <w:szCs w:val="20"/>
              </w:rPr>
            </w:pPr>
          </w:p>
          <w:p w14:paraId="7EA9F633" w14:textId="77777777" w:rsidR="00C47E00" w:rsidRDefault="00C47E00" w:rsidP="00C47E00">
            <w:pPr>
              <w:jc w:val="center"/>
            </w:pPr>
            <w:r>
              <w:t>Сравнение затрат на закупку оборудования, расходных материалов</w:t>
            </w:r>
          </w:p>
          <w:p w14:paraId="5956EF79" w14:textId="77777777" w:rsidR="00C47E00" w:rsidRPr="00231BCC" w:rsidRDefault="00C47E00" w:rsidP="00C47E00">
            <w:pPr>
              <w:jc w:val="center"/>
            </w:pPr>
            <w:r>
              <w:t>и проведение цитологического скрининга.</w:t>
            </w:r>
          </w:p>
          <w:p w14:paraId="772DD2FD" w14:textId="77777777" w:rsidR="00DB5435" w:rsidRPr="005728F3" w:rsidRDefault="00DB5435" w:rsidP="00AC676B">
            <w:pPr>
              <w:rPr>
                <w:sz w:val="20"/>
                <w:szCs w:val="20"/>
              </w:rPr>
            </w:pPr>
          </w:p>
        </w:tc>
      </w:tr>
      <w:tr w:rsidR="00DB5435" w:rsidRPr="005728F3" w14:paraId="51BD71A5" w14:textId="77777777" w:rsidTr="00DB5435">
        <w:trPr>
          <w:jc w:val="center"/>
        </w:trPr>
        <w:tc>
          <w:tcPr>
            <w:tcW w:w="855" w:type="dxa"/>
            <w:shd w:val="clear" w:color="auto" w:fill="FFFFFF"/>
            <w:vAlign w:val="center"/>
          </w:tcPr>
          <w:p w14:paraId="2013B113" w14:textId="77777777" w:rsidR="00DB5435" w:rsidRPr="005728F3" w:rsidRDefault="00DB5435" w:rsidP="00DB5435">
            <w:pPr>
              <w:jc w:val="center"/>
              <w:rPr>
                <w:sz w:val="20"/>
                <w:szCs w:val="20"/>
              </w:rPr>
            </w:pPr>
            <w:r>
              <w:rPr>
                <w:sz w:val="20"/>
                <w:szCs w:val="20"/>
              </w:rPr>
              <w:t>№</w:t>
            </w:r>
          </w:p>
        </w:tc>
        <w:tc>
          <w:tcPr>
            <w:tcW w:w="5528" w:type="dxa"/>
            <w:shd w:val="clear" w:color="auto" w:fill="FFFFFF"/>
            <w:vAlign w:val="center"/>
            <w:hideMark/>
          </w:tcPr>
          <w:p w14:paraId="2E7CF0AF" w14:textId="77777777" w:rsidR="00DB5435" w:rsidRPr="005728F3" w:rsidRDefault="00DB5435" w:rsidP="00AC676B">
            <w:pPr>
              <w:jc w:val="center"/>
              <w:rPr>
                <w:sz w:val="20"/>
                <w:szCs w:val="20"/>
              </w:rPr>
            </w:pPr>
            <w:r w:rsidRPr="005728F3">
              <w:rPr>
                <w:sz w:val="20"/>
                <w:szCs w:val="20"/>
              </w:rPr>
              <w:t>Место в мире</w:t>
            </w:r>
          </w:p>
        </w:tc>
        <w:tc>
          <w:tcPr>
            <w:tcW w:w="1418" w:type="dxa"/>
            <w:shd w:val="clear" w:color="auto" w:fill="FFFFFF"/>
            <w:vAlign w:val="center"/>
            <w:hideMark/>
          </w:tcPr>
          <w:p w14:paraId="0A2A27B2" w14:textId="77777777" w:rsidR="00DB5435" w:rsidRPr="005728F3" w:rsidRDefault="00DB5435" w:rsidP="00AC676B">
            <w:pPr>
              <w:jc w:val="center"/>
              <w:rPr>
                <w:sz w:val="20"/>
                <w:szCs w:val="20"/>
              </w:rPr>
            </w:pPr>
            <w:r>
              <w:rPr>
                <w:sz w:val="20"/>
                <w:szCs w:val="20"/>
              </w:rPr>
              <w:t>ЖЦ, млн. руб.</w:t>
            </w:r>
          </w:p>
        </w:tc>
        <w:tc>
          <w:tcPr>
            <w:tcW w:w="1846" w:type="dxa"/>
            <w:shd w:val="clear" w:color="auto" w:fill="FFFFFF"/>
            <w:vAlign w:val="center"/>
            <w:hideMark/>
          </w:tcPr>
          <w:p w14:paraId="0E417B09" w14:textId="77777777" w:rsidR="00DB5435" w:rsidRDefault="00DB5435" w:rsidP="00ED4A75">
            <w:pPr>
              <w:jc w:val="center"/>
              <w:rPr>
                <w:sz w:val="20"/>
                <w:szCs w:val="20"/>
              </w:rPr>
            </w:pPr>
            <w:r>
              <w:rPr>
                <w:sz w:val="20"/>
                <w:szCs w:val="20"/>
              </w:rPr>
              <w:t>Традиционный</w:t>
            </w:r>
          </w:p>
          <w:p w14:paraId="0119B18F" w14:textId="77777777" w:rsidR="00DB5435" w:rsidRPr="005728F3" w:rsidRDefault="00DB5435" w:rsidP="00ED4A75">
            <w:pPr>
              <w:jc w:val="center"/>
              <w:rPr>
                <w:sz w:val="20"/>
                <w:szCs w:val="20"/>
              </w:rPr>
            </w:pPr>
            <w:r>
              <w:rPr>
                <w:sz w:val="20"/>
                <w:szCs w:val="20"/>
              </w:rPr>
              <w:t xml:space="preserve"> Пап-тест, млн. руб.</w:t>
            </w:r>
          </w:p>
        </w:tc>
      </w:tr>
      <w:tr w:rsidR="00DB5435" w:rsidRPr="005728F3" w14:paraId="71F8D1CE" w14:textId="77777777" w:rsidTr="00DB5435">
        <w:trPr>
          <w:jc w:val="center"/>
        </w:trPr>
        <w:tc>
          <w:tcPr>
            <w:tcW w:w="855" w:type="dxa"/>
            <w:shd w:val="clear" w:color="auto" w:fill="FFFFFF"/>
            <w:vAlign w:val="center"/>
          </w:tcPr>
          <w:p w14:paraId="6BBDB7B5" w14:textId="77777777" w:rsidR="00DB5435" w:rsidRPr="00ED4A75" w:rsidRDefault="00DB5435" w:rsidP="00AC676B">
            <w:pPr>
              <w:jc w:val="center"/>
              <w:rPr>
                <w:sz w:val="20"/>
                <w:szCs w:val="20"/>
              </w:rPr>
            </w:pPr>
            <w:r>
              <w:rPr>
                <w:sz w:val="20"/>
                <w:szCs w:val="20"/>
              </w:rPr>
              <w:t>1</w:t>
            </w:r>
          </w:p>
        </w:tc>
        <w:tc>
          <w:tcPr>
            <w:tcW w:w="5528" w:type="dxa"/>
            <w:shd w:val="clear" w:color="auto" w:fill="FFFFFF"/>
            <w:vAlign w:val="center"/>
            <w:hideMark/>
          </w:tcPr>
          <w:p w14:paraId="683D8E37" w14:textId="77777777" w:rsidR="00DB5435" w:rsidRPr="00ED4A75" w:rsidRDefault="00DB5435" w:rsidP="00AC676B">
            <w:pPr>
              <w:rPr>
                <w:sz w:val="20"/>
                <w:szCs w:val="20"/>
              </w:rPr>
            </w:pPr>
            <w:r w:rsidRPr="00ED4A75">
              <w:rPr>
                <w:sz w:val="20"/>
                <w:szCs w:val="20"/>
              </w:rPr>
              <w:t>Стоимость закупки оборудования для пробоподготовки и окраски препаратов</w:t>
            </w:r>
            <w:r w:rsidR="000500A8">
              <w:rPr>
                <w:sz w:val="20"/>
                <w:szCs w:val="20"/>
              </w:rPr>
              <w:t>*</w:t>
            </w:r>
          </w:p>
        </w:tc>
        <w:tc>
          <w:tcPr>
            <w:tcW w:w="1418" w:type="dxa"/>
            <w:shd w:val="clear" w:color="auto" w:fill="FFFFFF"/>
            <w:vAlign w:val="center"/>
            <w:hideMark/>
          </w:tcPr>
          <w:p w14:paraId="1C85D0BD" w14:textId="77777777" w:rsidR="00DB5435" w:rsidRPr="00DB5435" w:rsidRDefault="00B269FF" w:rsidP="00B269FF">
            <w:pPr>
              <w:jc w:val="center"/>
              <w:rPr>
                <w:b/>
              </w:rPr>
            </w:pPr>
            <w:r>
              <w:rPr>
                <w:b/>
              </w:rPr>
              <w:t>105</w:t>
            </w:r>
            <w:r w:rsidR="00DB5435" w:rsidRPr="00DB5435">
              <w:rPr>
                <w:b/>
              </w:rPr>
              <w:t>,</w:t>
            </w:r>
            <w:r>
              <w:rPr>
                <w:b/>
              </w:rPr>
              <w:t>8</w:t>
            </w:r>
          </w:p>
        </w:tc>
        <w:tc>
          <w:tcPr>
            <w:tcW w:w="1846" w:type="dxa"/>
            <w:shd w:val="clear" w:color="auto" w:fill="FFFFFF"/>
            <w:vAlign w:val="center"/>
            <w:hideMark/>
          </w:tcPr>
          <w:p w14:paraId="54A5A6B2" w14:textId="77777777" w:rsidR="00DB5435" w:rsidRPr="00DB5435" w:rsidRDefault="00DB5435" w:rsidP="00AC676B">
            <w:pPr>
              <w:jc w:val="center"/>
              <w:rPr>
                <w:b/>
              </w:rPr>
            </w:pPr>
            <w:r w:rsidRPr="00DB5435">
              <w:rPr>
                <w:b/>
              </w:rPr>
              <w:t>23,4</w:t>
            </w:r>
          </w:p>
        </w:tc>
      </w:tr>
      <w:tr w:rsidR="00DB5435" w:rsidRPr="005728F3" w14:paraId="13F30E19" w14:textId="77777777" w:rsidTr="00DB5435">
        <w:trPr>
          <w:jc w:val="center"/>
        </w:trPr>
        <w:tc>
          <w:tcPr>
            <w:tcW w:w="855" w:type="dxa"/>
            <w:shd w:val="clear" w:color="auto" w:fill="FFFFFF"/>
            <w:vAlign w:val="center"/>
          </w:tcPr>
          <w:p w14:paraId="7195AF30" w14:textId="77777777" w:rsidR="00DB5435" w:rsidRPr="00ED4A75" w:rsidRDefault="00DB5435" w:rsidP="00DB5435">
            <w:pPr>
              <w:jc w:val="center"/>
              <w:rPr>
                <w:sz w:val="20"/>
                <w:szCs w:val="20"/>
              </w:rPr>
            </w:pPr>
            <w:r>
              <w:rPr>
                <w:sz w:val="20"/>
                <w:szCs w:val="20"/>
              </w:rPr>
              <w:t>2</w:t>
            </w:r>
          </w:p>
        </w:tc>
        <w:tc>
          <w:tcPr>
            <w:tcW w:w="5528" w:type="dxa"/>
            <w:shd w:val="clear" w:color="auto" w:fill="FFFFFF"/>
            <w:vAlign w:val="center"/>
            <w:hideMark/>
          </w:tcPr>
          <w:p w14:paraId="166EBF3F" w14:textId="77777777" w:rsidR="00DB5435" w:rsidRPr="00ED4A75" w:rsidRDefault="00DB5435" w:rsidP="00ED4A75">
            <w:pPr>
              <w:rPr>
                <w:sz w:val="20"/>
                <w:szCs w:val="20"/>
              </w:rPr>
            </w:pPr>
            <w:r w:rsidRPr="00ED4A75">
              <w:rPr>
                <w:sz w:val="20"/>
                <w:szCs w:val="20"/>
              </w:rPr>
              <w:t>Стоимость проведении скрининга по текущим тарифам</w:t>
            </w:r>
            <w:r>
              <w:rPr>
                <w:sz w:val="20"/>
                <w:szCs w:val="20"/>
              </w:rPr>
              <w:t xml:space="preserve"> (ЖЦ</w:t>
            </w:r>
            <w:r w:rsidRPr="00ED4A75">
              <w:rPr>
                <w:sz w:val="20"/>
                <w:szCs w:val="20"/>
              </w:rPr>
              <w:t xml:space="preserve"> </w:t>
            </w:r>
            <w:r>
              <w:rPr>
                <w:sz w:val="20"/>
                <w:szCs w:val="20"/>
              </w:rPr>
              <w:t xml:space="preserve"> - </w:t>
            </w:r>
            <w:r w:rsidR="006617FC">
              <w:rPr>
                <w:sz w:val="20"/>
                <w:szCs w:val="20"/>
              </w:rPr>
              <w:t xml:space="preserve">тариф </w:t>
            </w:r>
            <w:r>
              <w:rPr>
                <w:sz w:val="20"/>
                <w:szCs w:val="20"/>
              </w:rPr>
              <w:t xml:space="preserve">Мос. Обл., Трад. Пап-тест – </w:t>
            </w:r>
            <w:r w:rsidR="006617FC">
              <w:rPr>
                <w:sz w:val="20"/>
                <w:szCs w:val="20"/>
              </w:rPr>
              <w:t xml:space="preserve">тариф  г. </w:t>
            </w:r>
            <w:r>
              <w:rPr>
                <w:sz w:val="20"/>
                <w:szCs w:val="20"/>
              </w:rPr>
              <w:t>Мос</w:t>
            </w:r>
            <w:r w:rsidR="006617FC">
              <w:rPr>
                <w:sz w:val="20"/>
                <w:szCs w:val="20"/>
              </w:rPr>
              <w:t>ква)</w:t>
            </w:r>
            <w:r w:rsidR="006D4483">
              <w:rPr>
                <w:sz w:val="20"/>
                <w:szCs w:val="20"/>
              </w:rPr>
              <w:t>*</w:t>
            </w:r>
            <w:r w:rsidR="000500A8">
              <w:rPr>
                <w:sz w:val="20"/>
                <w:szCs w:val="20"/>
              </w:rPr>
              <w:t>*</w:t>
            </w:r>
          </w:p>
        </w:tc>
        <w:tc>
          <w:tcPr>
            <w:tcW w:w="1418" w:type="dxa"/>
            <w:shd w:val="clear" w:color="auto" w:fill="FFFFFF"/>
            <w:vAlign w:val="center"/>
            <w:hideMark/>
          </w:tcPr>
          <w:p w14:paraId="31ABA2A3" w14:textId="77777777" w:rsidR="00DB5435" w:rsidRPr="00DB5435" w:rsidRDefault="00DB5435" w:rsidP="00AC676B">
            <w:pPr>
              <w:jc w:val="center"/>
              <w:rPr>
                <w:b/>
              </w:rPr>
            </w:pPr>
            <w:r w:rsidRPr="00DB5435">
              <w:rPr>
                <w:b/>
              </w:rPr>
              <w:t>1177,0</w:t>
            </w:r>
          </w:p>
        </w:tc>
        <w:tc>
          <w:tcPr>
            <w:tcW w:w="1846" w:type="dxa"/>
            <w:shd w:val="clear" w:color="auto" w:fill="FFFFFF"/>
            <w:vAlign w:val="center"/>
            <w:hideMark/>
          </w:tcPr>
          <w:p w14:paraId="208B1D62" w14:textId="77777777" w:rsidR="00DB5435" w:rsidRPr="00DB5435" w:rsidRDefault="00DB5435" w:rsidP="00AC676B">
            <w:pPr>
              <w:jc w:val="center"/>
              <w:rPr>
                <w:b/>
              </w:rPr>
            </w:pPr>
            <w:r w:rsidRPr="00DB5435">
              <w:rPr>
                <w:b/>
              </w:rPr>
              <w:t>210,2</w:t>
            </w:r>
          </w:p>
        </w:tc>
      </w:tr>
      <w:tr w:rsidR="00DB5435" w:rsidRPr="005728F3" w14:paraId="17DB24CF" w14:textId="77777777" w:rsidTr="00DB5435">
        <w:trPr>
          <w:jc w:val="center"/>
        </w:trPr>
        <w:tc>
          <w:tcPr>
            <w:tcW w:w="855" w:type="dxa"/>
            <w:shd w:val="clear" w:color="auto" w:fill="FFFFFF"/>
            <w:vAlign w:val="center"/>
          </w:tcPr>
          <w:p w14:paraId="6E709239" w14:textId="77777777" w:rsidR="00DB5435" w:rsidRDefault="00DB5435" w:rsidP="00DB5435">
            <w:pPr>
              <w:jc w:val="center"/>
              <w:rPr>
                <w:sz w:val="20"/>
                <w:szCs w:val="20"/>
              </w:rPr>
            </w:pPr>
            <w:r>
              <w:rPr>
                <w:sz w:val="20"/>
                <w:szCs w:val="20"/>
              </w:rPr>
              <w:t>3</w:t>
            </w:r>
          </w:p>
        </w:tc>
        <w:tc>
          <w:tcPr>
            <w:tcW w:w="5528" w:type="dxa"/>
            <w:shd w:val="clear" w:color="auto" w:fill="FFFFFF"/>
            <w:vAlign w:val="center"/>
            <w:hideMark/>
          </w:tcPr>
          <w:p w14:paraId="6FA676EF" w14:textId="77777777" w:rsidR="00DB5435" w:rsidRPr="00ED4A75" w:rsidRDefault="00DB5435" w:rsidP="00ED4A75">
            <w:pPr>
              <w:rPr>
                <w:sz w:val="20"/>
                <w:szCs w:val="20"/>
              </w:rPr>
            </w:pPr>
            <w:r>
              <w:rPr>
                <w:sz w:val="20"/>
                <w:szCs w:val="20"/>
              </w:rPr>
              <w:t>В том числе с</w:t>
            </w:r>
            <w:r w:rsidRPr="00ED4A75">
              <w:rPr>
                <w:sz w:val="20"/>
                <w:szCs w:val="20"/>
              </w:rPr>
              <w:t xml:space="preserve">тоимость расходных материалов и принадлежностей на один год работы </w:t>
            </w:r>
          </w:p>
        </w:tc>
        <w:tc>
          <w:tcPr>
            <w:tcW w:w="1418" w:type="dxa"/>
            <w:shd w:val="clear" w:color="auto" w:fill="FFFFFF"/>
            <w:vAlign w:val="center"/>
            <w:hideMark/>
          </w:tcPr>
          <w:p w14:paraId="602DB41F" w14:textId="77777777" w:rsidR="00DB5435" w:rsidRPr="00DB5435" w:rsidRDefault="00AF7825" w:rsidP="00AF7825">
            <w:pPr>
              <w:jc w:val="center"/>
              <w:rPr>
                <w:b/>
              </w:rPr>
            </w:pPr>
            <w:r>
              <w:rPr>
                <w:b/>
              </w:rPr>
              <w:t>447</w:t>
            </w:r>
            <w:r w:rsidR="00DB5435" w:rsidRPr="00DB5435">
              <w:rPr>
                <w:b/>
              </w:rPr>
              <w:t>,</w:t>
            </w:r>
            <w:r>
              <w:rPr>
                <w:b/>
              </w:rPr>
              <w:t>7</w:t>
            </w:r>
          </w:p>
        </w:tc>
        <w:tc>
          <w:tcPr>
            <w:tcW w:w="1846" w:type="dxa"/>
            <w:shd w:val="clear" w:color="auto" w:fill="FFFFFF"/>
            <w:vAlign w:val="center"/>
            <w:hideMark/>
          </w:tcPr>
          <w:p w14:paraId="5463E87F" w14:textId="77777777" w:rsidR="00DB5435" w:rsidRPr="00DB5435" w:rsidRDefault="00DB5435" w:rsidP="00AC676B">
            <w:pPr>
              <w:jc w:val="center"/>
              <w:rPr>
                <w:b/>
              </w:rPr>
            </w:pPr>
            <w:r w:rsidRPr="00DB5435">
              <w:rPr>
                <w:b/>
              </w:rPr>
              <w:t>34,7</w:t>
            </w:r>
          </w:p>
        </w:tc>
      </w:tr>
      <w:tr w:rsidR="006D4483" w:rsidRPr="006D4483" w14:paraId="73BCBF7D" w14:textId="77777777" w:rsidTr="00FD507F">
        <w:trPr>
          <w:jc w:val="center"/>
        </w:trPr>
        <w:tc>
          <w:tcPr>
            <w:tcW w:w="9647" w:type="dxa"/>
            <w:gridSpan w:val="4"/>
            <w:shd w:val="clear" w:color="auto" w:fill="FFFFFF"/>
            <w:vAlign w:val="center"/>
          </w:tcPr>
          <w:p w14:paraId="4D1FD66A" w14:textId="77777777" w:rsidR="000500A8" w:rsidRDefault="000500A8" w:rsidP="006D4483">
            <w:pPr>
              <w:pStyle w:val="a7"/>
              <w:ind w:left="720"/>
              <w:rPr>
                <w:sz w:val="20"/>
                <w:szCs w:val="20"/>
              </w:rPr>
            </w:pPr>
            <w:r>
              <w:rPr>
                <w:sz w:val="20"/>
                <w:szCs w:val="20"/>
              </w:rPr>
              <w:t xml:space="preserve">* В оценку включены только автоматы окраски. Дополнительное оборудование, связанное с учётом, документированием и хранением  – компьютеры, принтеры этикеток, сканеры штрих-кода и пр. не учитывались. </w:t>
            </w:r>
          </w:p>
          <w:p w14:paraId="597189B5" w14:textId="77777777" w:rsidR="006D4483" w:rsidRPr="006D4483" w:rsidRDefault="000500A8" w:rsidP="006D4483">
            <w:pPr>
              <w:pStyle w:val="a7"/>
              <w:ind w:left="720"/>
              <w:rPr>
                <w:sz w:val="20"/>
                <w:szCs w:val="20"/>
              </w:rPr>
            </w:pPr>
            <w:r>
              <w:rPr>
                <w:sz w:val="20"/>
                <w:szCs w:val="20"/>
              </w:rPr>
              <w:t>*</w:t>
            </w:r>
            <w:r w:rsidR="006D4483">
              <w:rPr>
                <w:sz w:val="20"/>
                <w:szCs w:val="20"/>
              </w:rPr>
              <w:t>*</w:t>
            </w:r>
            <w:r w:rsidR="006D4483" w:rsidRPr="006D4483">
              <w:rPr>
                <w:sz w:val="20"/>
                <w:szCs w:val="20"/>
              </w:rPr>
              <w:t xml:space="preserve">Для корректности </w:t>
            </w:r>
            <w:r w:rsidR="006D4483">
              <w:rPr>
                <w:sz w:val="20"/>
                <w:szCs w:val="20"/>
              </w:rPr>
              <w:t xml:space="preserve"> сравнения двух вариантов скрининга в затраты на проведение исследований по приказу </w:t>
            </w:r>
            <w:r w:rsidR="006D4483" w:rsidRPr="006D4483">
              <w:rPr>
                <w:sz w:val="20"/>
                <w:szCs w:val="20"/>
              </w:rPr>
              <w:t>№1286</w:t>
            </w:r>
            <w:r w:rsidR="006D4483">
              <w:rPr>
                <w:sz w:val="20"/>
                <w:szCs w:val="20"/>
              </w:rPr>
              <w:t xml:space="preserve"> (ЖЦ) не включена аренда систем анализа изображений </w:t>
            </w:r>
            <w:r w:rsidR="006D4483">
              <w:rPr>
                <w:sz w:val="20"/>
                <w:szCs w:val="20"/>
                <w:lang w:val="en-US"/>
              </w:rPr>
              <w:t>Focal</w:t>
            </w:r>
            <w:r w:rsidR="006D4483" w:rsidRPr="006D4483">
              <w:rPr>
                <w:sz w:val="20"/>
                <w:szCs w:val="20"/>
              </w:rPr>
              <w:t xml:space="preserve"> </w:t>
            </w:r>
            <w:r w:rsidR="006D4483">
              <w:rPr>
                <w:sz w:val="20"/>
                <w:szCs w:val="20"/>
                <w:lang w:val="en-US"/>
              </w:rPr>
              <w:t>Point</w:t>
            </w:r>
            <w:r w:rsidR="006D4483" w:rsidRPr="006D4483">
              <w:rPr>
                <w:sz w:val="20"/>
                <w:szCs w:val="20"/>
              </w:rPr>
              <w:t>.</w:t>
            </w:r>
          </w:p>
        </w:tc>
      </w:tr>
    </w:tbl>
    <w:p w14:paraId="2B0B1D57" w14:textId="77777777" w:rsidR="00ED4A75" w:rsidRDefault="00ED4A75" w:rsidP="006D0DC0">
      <w:pPr>
        <w:rPr>
          <w:sz w:val="20"/>
          <w:szCs w:val="20"/>
        </w:rPr>
      </w:pPr>
    </w:p>
    <w:p w14:paraId="6471610E" w14:textId="77777777" w:rsidR="00BD4E62" w:rsidRPr="006D4483" w:rsidRDefault="00BD4E62" w:rsidP="006D0DC0">
      <w:pPr>
        <w:rPr>
          <w:sz w:val="20"/>
          <w:szCs w:val="20"/>
        </w:rPr>
      </w:pPr>
    </w:p>
    <w:p w14:paraId="6CA536BE" w14:textId="77777777" w:rsidR="00A11AC3" w:rsidRDefault="00A11AC3" w:rsidP="00AC676B">
      <w:pPr>
        <w:ind w:firstLine="708"/>
        <w:jc w:val="both"/>
        <w:rPr>
          <w:b/>
        </w:rPr>
      </w:pPr>
      <w:r w:rsidRPr="00B269FF">
        <w:rPr>
          <w:b/>
        </w:rPr>
        <w:t>Данные таблицы</w:t>
      </w:r>
      <w:r w:rsidR="000500A8">
        <w:rPr>
          <w:b/>
        </w:rPr>
        <w:t xml:space="preserve"> 3</w:t>
      </w:r>
      <w:r w:rsidRPr="00B269FF">
        <w:rPr>
          <w:b/>
        </w:rPr>
        <w:t xml:space="preserve"> показывают, </w:t>
      </w:r>
      <w:r w:rsidR="00B269FF" w:rsidRPr="00B269FF">
        <w:rPr>
          <w:b/>
        </w:rPr>
        <w:t xml:space="preserve">что </w:t>
      </w:r>
      <w:r w:rsidR="00AC676B" w:rsidRPr="00B269FF">
        <w:rPr>
          <w:b/>
        </w:rPr>
        <w:t xml:space="preserve">технология цитологического скрининга предлагаемая  ООО МЛТ в несколько раз экономичней, чем используемая в настоящее время. Это даёт основание надеяться, что в </w:t>
      </w:r>
      <w:r w:rsidR="00B269FF">
        <w:rPr>
          <w:b/>
        </w:rPr>
        <w:t>Московской области</w:t>
      </w:r>
      <w:r w:rsidR="003B4A0B">
        <w:rPr>
          <w:b/>
        </w:rPr>
        <w:t>, как в большинстве развитых стран,</w:t>
      </w:r>
      <w:r w:rsidR="00B269FF">
        <w:rPr>
          <w:b/>
        </w:rPr>
        <w:t xml:space="preserve"> </w:t>
      </w:r>
      <w:r w:rsidR="00AC676B" w:rsidRPr="00B269FF">
        <w:rPr>
          <w:b/>
        </w:rPr>
        <w:t xml:space="preserve">будет внедрён полномасштабный цитологический скрининг, который, за счёт раннего обнаружения заболевания, избавит больных </w:t>
      </w:r>
      <w:r w:rsidR="006D4483">
        <w:rPr>
          <w:b/>
        </w:rPr>
        <w:t xml:space="preserve">Подмосковья </w:t>
      </w:r>
      <w:r w:rsidR="00AC676B" w:rsidRPr="00B269FF">
        <w:rPr>
          <w:b/>
        </w:rPr>
        <w:t xml:space="preserve">от страданий и гибели. </w:t>
      </w:r>
    </w:p>
    <w:p w14:paraId="1931FD01" w14:textId="77777777" w:rsidR="006D4483" w:rsidRDefault="006D4483"/>
    <w:p w14:paraId="2DC3CB15" w14:textId="77777777" w:rsidR="000500A8" w:rsidRDefault="000500A8"/>
    <w:p w14:paraId="4B52B58D" w14:textId="77777777" w:rsidR="003B4A0B" w:rsidRPr="00696427" w:rsidRDefault="003B4A0B" w:rsidP="003B4A0B">
      <w:pPr>
        <w:ind w:left="708"/>
        <w:jc w:val="center"/>
        <w:rPr>
          <w:b/>
          <w:iCs/>
        </w:rPr>
      </w:pPr>
      <w:r>
        <w:rPr>
          <w:b/>
          <w:iCs/>
        </w:rPr>
        <w:t>6 Справка о компании, предлагающей технологию цитологического скрининга</w:t>
      </w:r>
    </w:p>
    <w:p w14:paraId="3F0BC2A8" w14:textId="77777777" w:rsidR="003B4A0B" w:rsidRDefault="003B4A0B" w:rsidP="00533824">
      <w:pPr>
        <w:ind w:firstLine="708"/>
        <w:jc w:val="both"/>
      </w:pPr>
    </w:p>
    <w:p w14:paraId="4137781B" w14:textId="77777777" w:rsidR="006D0DC0" w:rsidRPr="00231BCC" w:rsidRDefault="006D0DC0" w:rsidP="00533824">
      <w:pPr>
        <w:ind w:firstLine="708"/>
        <w:jc w:val="both"/>
      </w:pPr>
      <w:r w:rsidRPr="00231BCC">
        <w:t>ООО МЛТ</w:t>
      </w:r>
      <w:r w:rsidR="00B9320A" w:rsidRPr="00B9320A">
        <w:t xml:space="preserve"> (</w:t>
      </w:r>
      <w:hyperlink r:id="rId7" w:history="1">
        <w:r w:rsidR="00B9320A" w:rsidRPr="00361F17">
          <w:rPr>
            <w:rStyle w:val="a8"/>
            <w:lang w:val="en-US"/>
          </w:rPr>
          <w:t>www</w:t>
        </w:r>
        <w:r w:rsidR="00B9320A" w:rsidRPr="00361F17">
          <w:rPr>
            <w:rStyle w:val="a8"/>
          </w:rPr>
          <w:t>.</w:t>
        </w:r>
        <w:r w:rsidR="00B9320A" w:rsidRPr="00361F17">
          <w:rPr>
            <w:rStyle w:val="a8"/>
            <w:lang w:val="en-US"/>
          </w:rPr>
          <w:t>mlt</w:t>
        </w:r>
        <w:r w:rsidR="00B9320A" w:rsidRPr="00361F17">
          <w:rPr>
            <w:rStyle w:val="a8"/>
          </w:rPr>
          <w:t>.</w:t>
        </w:r>
        <w:r w:rsidR="00B9320A" w:rsidRPr="00361F17">
          <w:rPr>
            <w:rStyle w:val="a8"/>
            <w:lang w:val="en-US"/>
          </w:rPr>
          <w:t>ru</w:t>
        </w:r>
      </w:hyperlink>
      <w:r w:rsidR="00B9320A" w:rsidRPr="00B9320A">
        <w:t>)</w:t>
      </w:r>
      <w:r w:rsidRPr="00231BCC">
        <w:t>,</w:t>
      </w:r>
      <w:r w:rsidR="00533824" w:rsidRPr="00231BCC">
        <w:t xml:space="preserve"> - отечественная компания,</w:t>
      </w:r>
      <w:r w:rsidR="00C209E0">
        <w:t xml:space="preserve"> входит в группу компаний ЭМКО</w:t>
      </w:r>
      <w:r w:rsidR="00B9320A">
        <w:t xml:space="preserve"> (</w:t>
      </w:r>
      <w:hyperlink r:id="rId8" w:history="1">
        <w:r w:rsidR="00B9320A" w:rsidRPr="00361F17">
          <w:rPr>
            <w:rStyle w:val="a8"/>
            <w:lang w:val="en-US"/>
          </w:rPr>
          <w:t>www</w:t>
        </w:r>
        <w:r w:rsidR="00B9320A" w:rsidRPr="00361F17">
          <w:rPr>
            <w:rStyle w:val="a8"/>
          </w:rPr>
          <w:t>.</w:t>
        </w:r>
        <w:r w:rsidR="00B9320A" w:rsidRPr="00361F17">
          <w:rPr>
            <w:rStyle w:val="a8"/>
            <w:lang w:val="en-US"/>
          </w:rPr>
          <w:t>emco</w:t>
        </w:r>
        <w:r w:rsidR="00B9320A" w:rsidRPr="00361F17">
          <w:rPr>
            <w:rStyle w:val="a8"/>
          </w:rPr>
          <w:t>.</w:t>
        </w:r>
        <w:r w:rsidR="00B9320A" w:rsidRPr="00361F17">
          <w:rPr>
            <w:rStyle w:val="a8"/>
            <w:lang w:val="en-US"/>
          </w:rPr>
          <w:t>ru</w:t>
        </w:r>
      </w:hyperlink>
      <w:r w:rsidR="00B9320A" w:rsidRPr="00B9320A">
        <w:t xml:space="preserve">) </w:t>
      </w:r>
      <w:r w:rsidR="00C209E0">
        <w:t>,</w:t>
      </w:r>
      <w:r w:rsidR="00533824" w:rsidRPr="00231BCC">
        <w:t xml:space="preserve"> </w:t>
      </w:r>
      <w:r w:rsidR="00886CC1" w:rsidRPr="00231BCC">
        <w:t>резидент ОЭЗ «ДУБНА»</w:t>
      </w:r>
      <w:r w:rsidR="00C209E0">
        <w:t>.</w:t>
      </w:r>
      <w:r w:rsidR="00886CC1" w:rsidRPr="00231BCC">
        <w:t xml:space="preserve"> </w:t>
      </w:r>
      <w:r w:rsidR="00C209E0">
        <w:t>О</w:t>
      </w:r>
      <w:r w:rsidR="00D1628A" w:rsidRPr="00231BCC">
        <w:t xml:space="preserve">дной из </w:t>
      </w:r>
      <w:r w:rsidR="00C209E0">
        <w:t xml:space="preserve">компании </w:t>
      </w:r>
      <w:r w:rsidR="00D1628A" w:rsidRPr="00231BCC">
        <w:t>является</w:t>
      </w:r>
      <w:r w:rsidRPr="00231BCC">
        <w:t xml:space="preserve"> разработк</w:t>
      </w:r>
      <w:r w:rsidR="00D1628A" w:rsidRPr="00231BCC">
        <w:t>а</w:t>
      </w:r>
      <w:r w:rsidRPr="00231BCC">
        <w:t xml:space="preserve"> и выпуск медицинских изделий, необходимых для скрининга по Папаниколау. Специалисты ООО МЛТ ведут научную</w:t>
      </w:r>
      <w:r>
        <w:t xml:space="preserve"> и методическую работу – кроме автоматов разработаны оригинальные рецептуры красок, новый эффективный вариант методики окраски по Папаниколау</w:t>
      </w:r>
      <w:r w:rsidR="00533824">
        <w:t xml:space="preserve"> </w:t>
      </w:r>
      <w:r w:rsidR="00533824" w:rsidRPr="00533824">
        <w:t>[</w:t>
      </w:r>
      <w:r w:rsidR="00533824" w:rsidRPr="00533824">
        <w:rPr>
          <w:b/>
        </w:rPr>
        <w:t>Безруков А.В.</w:t>
      </w:r>
      <w:r w:rsidR="00533824">
        <w:rPr>
          <w:b/>
        </w:rPr>
        <w:t xml:space="preserve"> и др.</w:t>
      </w:r>
      <w:r w:rsidR="00533824" w:rsidRPr="00533824">
        <w:rPr>
          <w:b/>
        </w:rPr>
        <w:t xml:space="preserve"> 2014</w:t>
      </w:r>
      <w:r w:rsidR="00A368BD">
        <w:rPr>
          <w:b/>
        </w:rPr>
        <w:t xml:space="preserve">, </w:t>
      </w:r>
      <w:r w:rsidR="00A368BD" w:rsidRPr="00225AB4">
        <w:rPr>
          <w:b/>
        </w:rPr>
        <w:t>Безруков А.В.</w:t>
      </w:r>
      <w:r w:rsidR="00A368BD" w:rsidRPr="00E814A5">
        <w:rPr>
          <w:b/>
        </w:rPr>
        <w:t xml:space="preserve"> </w:t>
      </w:r>
      <w:r w:rsidR="00A368BD" w:rsidRPr="00533824">
        <w:rPr>
          <w:b/>
        </w:rPr>
        <w:t>2014</w:t>
      </w:r>
      <w:r w:rsidR="00A368BD" w:rsidRPr="00E814A5">
        <w:rPr>
          <w:b/>
        </w:rPr>
        <w:t xml:space="preserve"> </w:t>
      </w:r>
      <w:r w:rsidR="00A368BD">
        <w:rPr>
          <w:b/>
        </w:rPr>
        <w:t>с</w:t>
      </w:r>
      <w:r w:rsidR="00533824" w:rsidRPr="00533824">
        <w:t>]</w:t>
      </w:r>
      <w:r>
        <w:t xml:space="preserve">. Работает сайт </w:t>
      </w:r>
      <w:hyperlink r:id="rId9" w:history="1">
        <w:r w:rsidRPr="005963F1">
          <w:rPr>
            <w:rStyle w:val="a8"/>
            <w:lang w:val="en-US"/>
          </w:rPr>
          <w:t>www</w:t>
        </w:r>
        <w:r w:rsidRPr="00DF341D">
          <w:rPr>
            <w:rStyle w:val="a8"/>
          </w:rPr>
          <w:t>.</w:t>
        </w:r>
        <w:r w:rsidRPr="005963F1">
          <w:rPr>
            <w:rStyle w:val="a8"/>
            <w:lang w:val="en-US"/>
          </w:rPr>
          <w:t>papanicolaou</w:t>
        </w:r>
        <w:r w:rsidRPr="00DF341D">
          <w:rPr>
            <w:rStyle w:val="a8"/>
          </w:rPr>
          <w:t>.</w:t>
        </w:r>
        <w:r w:rsidRPr="005963F1">
          <w:rPr>
            <w:rStyle w:val="a8"/>
            <w:lang w:val="en-US"/>
          </w:rPr>
          <w:t>ru</w:t>
        </w:r>
      </w:hyperlink>
      <w:r>
        <w:t xml:space="preserve">, посвященный истории жизни Г. Папаниколау, его научному наследию, развитию методики Папаниколау. Работы ведутся в тесном контакте с Ассоциацией клинических цитологов России (АКЦР) – предприятие оказывает помощь в технической поддержке сайта Ассоциации </w:t>
      </w:r>
      <w:hyperlink r:id="rId10" w:history="1">
        <w:r w:rsidRPr="005963F1">
          <w:rPr>
            <w:rStyle w:val="a8"/>
            <w:lang w:val="en-US"/>
          </w:rPr>
          <w:t>www</w:t>
        </w:r>
        <w:r w:rsidRPr="005963F1">
          <w:rPr>
            <w:rStyle w:val="a8"/>
          </w:rPr>
          <w:t>.</w:t>
        </w:r>
        <w:r w:rsidRPr="005963F1">
          <w:rPr>
            <w:rStyle w:val="a8"/>
            <w:lang w:val="en-US"/>
          </w:rPr>
          <w:t>ruscytology</w:t>
        </w:r>
        <w:r w:rsidRPr="005963F1">
          <w:rPr>
            <w:rStyle w:val="a8"/>
          </w:rPr>
          <w:t>.</w:t>
        </w:r>
        <w:r w:rsidRPr="005963F1">
          <w:rPr>
            <w:rStyle w:val="a8"/>
            <w:lang w:val="en-US"/>
          </w:rPr>
          <w:t>ru</w:t>
        </w:r>
      </w:hyperlink>
      <w:r>
        <w:t xml:space="preserve">, </w:t>
      </w:r>
      <w:r w:rsidRPr="00231BCC">
        <w:t>ген</w:t>
      </w:r>
      <w:r w:rsidR="00D1628A" w:rsidRPr="00231BCC">
        <w:t>еральный</w:t>
      </w:r>
      <w:r w:rsidRPr="00231BCC">
        <w:t xml:space="preserve"> директор</w:t>
      </w:r>
      <w:r>
        <w:t xml:space="preserve"> ООО МЛТ является </w:t>
      </w:r>
      <w:r w:rsidRPr="00DF341D">
        <w:t xml:space="preserve">членом </w:t>
      </w:r>
      <w:r>
        <w:t>к</w:t>
      </w:r>
      <w:r w:rsidRPr="00DF341D">
        <w:t>омисси</w:t>
      </w:r>
      <w:r>
        <w:t>и</w:t>
      </w:r>
      <w:r w:rsidRPr="00DF341D">
        <w:t xml:space="preserve"> по перспективам развития цитологического метода и новым технологиям</w:t>
      </w:r>
      <w:r>
        <w:t xml:space="preserve"> АКЦР. Предприятием инициирован перевод книги ведущего специалиста по цитологическим технологиям Г. Гилла «</w:t>
      </w:r>
      <w:r w:rsidRPr="00552B36">
        <w:t>Клиническая цитология. Теория и практика цитотехнологии</w:t>
      </w:r>
      <w:r>
        <w:t>.»</w:t>
      </w:r>
      <w:r w:rsidR="00D1628A">
        <w:t xml:space="preserve"> </w:t>
      </w:r>
      <w:r w:rsidR="00FE02B5" w:rsidRPr="00FE02B5">
        <w:t>[</w:t>
      </w:r>
      <w:r w:rsidR="00FE02B5" w:rsidRPr="00FE02B5">
        <w:rPr>
          <w:b/>
        </w:rPr>
        <w:t>Гилл Г.</w:t>
      </w:r>
      <w:r w:rsidR="00FE02B5" w:rsidRPr="00FE02B5">
        <w:t>]</w:t>
      </w:r>
      <w:r>
        <w:t xml:space="preserve"> </w:t>
      </w:r>
      <w:hyperlink r:id="rId11" w:history="1">
        <w:r w:rsidR="00A368BD" w:rsidRPr="005963F1">
          <w:rPr>
            <w:rStyle w:val="a8"/>
          </w:rPr>
          <w:t>http://www.ozon.ru/context/detail/id/34293498/</w:t>
        </w:r>
      </w:hyperlink>
      <w:r>
        <w:t xml:space="preserve">. Один из сотрудников ООО МЛТ </w:t>
      </w:r>
      <w:r w:rsidR="0073178F">
        <w:t xml:space="preserve">участвовал в </w:t>
      </w:r>
      <w:r>
        <w:t>научно</w:t>
      </w:r>
      <w:r w:rsidR="0073178F">
        <w:t>м редактировании</w:t>
      </w:r>
      <w:r>
        <w:t xml:space="preserve"> перевода. Сотрудники предприятия имеют опыт проведения обучающих семинаров и могут принять </w:t>
      </w:r>
      <w:r w:rsidRPr="00231BCC">
        <w:t xml:space="preserve">участие в подготовке персонала </w:t>
      </w:r>
      <w:r w:rsidR="00D1628A" w:rsidRPr="00231BCC">
        <w:t xml:space="preserve">ЛПУ Московской области </w:t>
      </w:r>
      <w:r w:rsidRPr="00231BCC">
        <w:t>для обеспечения цитологического скрининга</w:t>
      </w:r>
      <w:r w:rsidR="00FE02B5" w:rsidRPr="00231BCC">
        <w:t xml:space="preserve"> в части обучения методикам пробоподготовки</w:t>
      </w:r>
      <w:r w:rsidRPr="00231BCC">
        <w:t>.</w:t>
      </w:r>
    </w:p>
    <w:p w14:paraId="08076BD2" w14:textId="77777777" w:rsidR="00B23763" w:rsidRPr="00231BCC" w:rsidRDefault="00B23763" w:rsidP="00533824">
      <w:pPr>
        <w:ind w:firstLine="708"/>
        <w:jc w:val="both"/>
      </w:pPr>
      <w:r w:rsidRPr="00231BCC">
        <w:t xml:space="preserve">При использовании в цитологическом скрининге продукции компании из Подмосковья, будет </w:t>
      </w:r>
      <w:r w:rsidR="00D1628A" w:rsidRPr="00231BCC">
        <w:t xml:space="preserve">также </w:t>
      </w:r>
      <w:r w:rsidRPr="00231BCC">
        <w:t xml:space="preserve">стимулироваться производство в Московской области. Часть вложенных денег вернётся в областной бюджет в виде налогов. При успешной организации эффективного и недорогого цитологического скрининга в Подмосковье, эта модель может быть перенесена на другие регионы с соответствующим увеличением объёмов производства в ОЭЗ «ДУБНА». Таким образом, запуск цитологического скрининга на основе продукции местной компании, потенциально, </w:t>
      </w:r>
      <w:r w:rsidR="00696F71" w:rsidRPr="00231BCC">
        <w:t>по</w:t>
      </w:r>
      <w:r w:rsidRPr="00231BCC">
        <w:t>может не только уменьшить заболеваемость и смертность от РШМ,</w:t>
      </w:r>
      <w:r w:rsidR="00D07454" w:rsidRPr="00231BCC">
        <w:t xml:space="preserve"> снизить затраты на лечение больных РШМ,</w:t>
      </w:r>
      <w:r w:rsidRPr="00231BCC">
        <w:t xml:space="preserve"> но и принести дополнительные деньги в бюджет Московской области, улучшить занятость населения.</w:t>
      </w:r>
    </w:p>
    <w:p w14:paraId="1FBFF9C2" w14:textId="77777777" w:rsidR="006D0DC0" w:rsidRDefault="006D0DC0" w:rsidP="006D0DC0"/>
    <w:p w14:paraId="22DD503C" w14:textId="77777777" w:rsidR="003B4A0B" w:rsidRPr="00696427" w:rsidRDefault="006D0DC0" w:rsidP="003B4A0B">
      <w:pPr>
        <w:ind w:left="708"/>
        <w:jc w:val="center"/>
        <w:rPr>
          <w:b/>
          <w:iCs/>
        </w:rPr>
      </w:pPr>
      <w:r>
        <w:br w:type="page"/>
      </w:r>
      <w:r w:rsidR="003B4A0B">
        <w:rPr>
          <w:b/>
          <w:iCs/>
        </w:rPr>
        <w:t>7 Список источников информации</w:t>
      </w:r>
    </w:p>
    <w:p w14:paraId="1F5BCF96" w14:textId="77777777" w:rsidR="006D0DC0" w:rsidRDefault="006D0DC0" w:rsidP="006D0DC0"/>
    <w:p w14:paraId="20377367" w14:textId="77777777" w:rsidR="00105CA9" w:rsidRPr="00105CA9" w:rsidRDefault="00105CA9" w:rsidP="00105CA9">
      <w:pPr>
        <w:pStyle w:val="a7"/>
        <w:numPr>
          <w:ilvl w:val="0"/>
          <w:numId w:val="21"/>
        </w:numPr>
        <w:rPr>
          <w:lang w:val="en-US"/>
        </w:rPr>
      </w:pPr>
      <w:r w:rsidRPr="00105CA9">
        <w:rPr>
          <w:lang w:val="en-US"/>
        </w:rPr>
        <w:t xml:space="preserve">Arbyn M. et al (2014) European guidelines for quality assurance in cervical cancer screening </w:t>
      </w:r>
      <w:hyperlink r:id="rId12" w:history="1">
        <w:r w:rsidRPr="00105CA9">
          <w:rPr>
            <w:rStyle w:val="a8"/>
            <w:lang w:val="en-US"/>
          </w:rPr>
          <w:t>http://www.cervix.cz/res/file/legislativa/european-guidelines-for-quality-assurance-in-cervical-cancer-screening.pdf</w:t>
        </w:r>
      </w:hyperlink>
    </w:p>
    <w:p w14:paraId="0A52FBF4" w14:textId="77777777" w:rsidR="00105CA9" w:rsidRPr="00105CA9" w:rsidRDefault="00105CA9" w:rsidP="00105CA9">
      <w:pPr>
        <w:rPr>
          <w:lang w:val="en-US"/>
        </w:rPr>
      </w:pPr>
    </w:p>
    <w:p w14:paraId="2C9888B2" w14:textId="77777777" w:rsidR="00105CA9" w:rsidRPr="00105CA9" w:rsidRDefault="00105CA9" w:rsidP="00105CA9">
      <w:pPr>
        <w:pStyle w:val="a7"/>
        <w:numPr>
          <w:ilvl w:val="0"/>
          <w:numId w:val="21"/>
        </w:numPr>
        <w:rPr>
          <w:lang w:val="en-US"/>
        </w:rPr>
      </w:pPr>
      <w:r w:rsidRPr="00105CA9">
        <w:rPr>
          <w:lang w:val="en-US"/>
        </w:rPr>
        <w:t xml:space="preserve">BD SUREPATH™ PAP TEST </w:t>
      </w:r>
      <w:hyperlink r:id="rId13" w:history="1">
        <w:r w:rsidRPr="00105CA9">
          <w:rPr>
            <w:rStyle w:val="a8"/>
            <w:lang w:val="en-US"/>
          </w:rPr>
          <w:t>http://www.bd.com/tripath/products/surepath/</w:t>
        </w:r>
      </w:hyperlink>
    </w:p>
    <w:p w14:paraId="72C0F252" w14:textId="77777777" w:rsidR="00105CA9" w:rsidRPr="00105CA9" w:rsidRDefault="00105CA9" w:rsidP="00105CA9">
      <w:pPr>
        <w:rPr>
          <w:lang w:val="en-US"/>
        </w:rPr>
      </w:pPr>
    </w:p>
    <w:p w14:paraId="6F1D35F0" w14:textId="77777777" w:rsidR="00105CA9" w:rsidRPr="00105CA9" w:rsidRDefault="00105CA9" w:rsidP="00105CA9">
      <w:pPr>
        <w:pStyle w:val="a7"/>
        <w:numPr>
          <w:ilvl w:val="0"/>
          <w:numId w:val="21"/>
        </w:numPr>
        <w:rPr>
          <w:lang w:val="en-US"/>
        </w:rPr>
      </w:pPr>
      <w:r w:rsidRPr="00105CA9">
        <w:rPr>
          <w:lang w:val="en-US"/>
        </w:rPr>
        <w:t xml:space="preserve">BD SUREPATH™ PROCESS </w:t>
      </w:r>
      <w:hyperlink r:id="rId14" w:history="1">
        <w:r w:rsidRPr="00105CA9">
          <w:rPr>
            <w:rStyle w:val="a8"/>
            <w:lang w:val="en-US"/>
          </w:rPr>
          <w:t>http://www.bd.com/tripath/physicians/surepath_process.asp</w:t>
        </w:r>
      </w:hyperlink>
      <w:r w:rsidRPr="00105CA9">
        <w:rPr>
          <w:lang w:val="en-US"/>
        </w:rPr>
        <w:t xml:space="preserve"> </w:t>
      </w:r>
    </w:p>
    <w:p w14:paraId="4EAB25A8" w14:textId="77777777" w:rsidR="00105CA9" w:rsidRPr="00105CA9" w:rsidRDefault="00105CA9" w:rsidP="00105CA9">
      <w:pPr>
        <w:rPr>
          <w:lang w:val="en-US"/>
        </w:rPr>
      </w:pPr>
    </w:p>
    <w:p w14:paraId="16D08669" w14:textId="77777777" w:rsidR="00105CA9" w:rsidRPr="00A90B58" w:rsidRDefault="00105CA9" w:rsidP="00105CA9">
      <w:pPr>
        <w:pStyle w:val="a7"/>
        <w:numPr>
          <w:ilvl w:val="0"/>
          <w:numId w:val="21"/>
        </w:numPr>
      </w:pPr>
      <w:r w:rsidRPr="00105CA9">
        <w:rPr>
          <w:lang w:val="en-US"/>
        </w:rPr>
        <w:t xml:space="preserve">Broadstock M. a Effectiveness and costeffectiveness of automated and semiautomated cervical screening devices: A systematic review. </w:t>
      </w:r>
      <w:r w:rsidRPr="00A90B58">
        <w:t xml:space="preserve">2000 </w:t>
      </w:r>
      <w:hyperlink r:id="rId15" w:history="1">
        <w:r w:rsidRPr="00A90B58">
          <w:rPr>
            <w:rStyle w:val="a8"/>
          </w:rPr>
          <w:t>http://nzhta.chmeds.ac.nz/publications/csv3n1.pdf</w:t>
        </w:r>
      </w:hyperlink>
    </w:p>
    <w:p w14:paraId="58C11E98" w14:textId="77777777" w:rsidR="00105CA9" w:rsidRPr="00A90B58" w:rsidRDefault="00105CA9" w:rsidP="00105CA9"/>
    <w:p w14:paraId="03BF8CC2" w14:textId="77777777" w:rsidR="00105CA9" w:rsidRPr="00A90B58" w:rsidRDefault="00105CA9" w:rsidP="00105CA9">
      <w:pPr>
        <w:pStyle w:val="a7"/>
        <w:numPr>
          <w:ilvl w:val="0"/>
          <w:numId w:val="21"/>
        </w:numPr>
      </w:pPr>
      <w:r w:rsidRPr="00A90B58">
        <w:t xml:space="preserve">Broadstock M. b Эффективность автоматических  и полуавтоматической устройств для  скрининга рака шейки матки, включая экономическую эффективность. Систематический обзор литературы. NZHTA Report 2000 Выводы </w:t>
      </w:r>
      <w:hyperlink r:id="rId16" w:history="1">
        <w:r w:rsidRPr="00A90B58">
          <w:rPr>
            <w:rStyle w:val="a8"/>
          </w:rPr>
          <w:t>http://nzhta.chmeds.ac.nz/publications/csv3n1.pdf</w:t>
        </w:r>
      </w:hyperlink>
    </w:p>
    <w:p w14:paraId="6687924A" w14:textId="77777777" w:rsidR="00105CA9" w:rsidRPr="00A90B58" w:rsidRDefault="00105CA9" w:rsidP="00105CA9"/>
    <w:p w14:paraId="7A041A57" w14:textId="77777777" w:rsidR="00105CA9" w:rsidRPr="00A90B58" w:rsidRDefault="00105CA9" w:rsidP="00105CA9">
      <w:pPr>
        <w:pStyle w:val="a7"/>
        <w:numPr>
          <w:ilvl w:val="0"/>
          <w:numId w:val="21"/>
        </w:numPr>
      </w:pPr>
      <w:r w:rsidRPr="00105CA9">
        <w:rPr>
          <w:lang w:val="en-US"/>
        </w:rPr>
        <w:t xml:space="preserve">Comprehensive cervical cancer control. A guide to essential practice. </w:t>
      </w:r>
      <w:hyperlink r:id="rId17" w:history="1">
        <w:r w:rsidRPr="00A90B58">
          <w:rPr>
            <w:rStyle w:val="a8"/>
          </w:rPr>
          <w:t>http://www.rho.org/files/WHO_CC_control_2006.pdf</w:t>
        </w:r>
      </w:hyperlink>
    </w:p>
    <w:p w14:paraId="0A73664F" w14:textId="77777777" w:rsidR="00105CA9" w:rsidRPr="00A90B58" w:rsidRDefault="00105CA9" w:rsidP="00105CA9"/>
    <w:p w14:paraId="08288AFE" w14:textId="77777777" w:rsidR="00105CA9" w:rsidRPr="00105CA9" w:rsidRDefault="00105CA9" w:rsidP="00105CA9">
      <w:pPr>
        <w:pStyle w:val="a7"/>
        <w:numPr>
          <w:ilvl w:val="0"/>
          <w:numId w:val="21"/>
        </w:numPr>
        <w:rPr>
          <w:lang w:val="en-US"/>
        </w:rPr>
      </w:pPr>
      <w:r w:rsidRPr="00105CA9">
        <w:rPr>
          <w:lang w:val="en-US"/>
        </w:rPr>
        <w:t>Danladi J, Mariga A.A., Yaro J.D., Ahmed S.A. and Akpulu  S.P. Comparative Studies of Dry and Wet Cervical Smear in Human Asian Journal of Medical Sciences 5(2): 41-43, 2013 ISSN: 2040-8765</w:t>
      </w:r>
    </w:p>
    <w:p w14:paraId="1668DEC9" w14:textId="77777777" w:rsidR="00105CA9" w:rsidRPr="00105CA9" w:rsidRDefault="00105CA9" w:rsidP="00105CA9">
      <w:pPr>
        <w:rPr>
          <w:lang w:val="en-US"/>
        </w:rPr>
      </w:pPr>
    </w:p>
    <w:p w14:paraId="50377473" w14:textId="77777777" w:rsidR="00105CA9" w:rsidRPr="00105CA9" w:rsidRDefault="00105CA9" w:rsidP="00105CA9">
      <w:pPr>
        <w:pStyle w:val="a7"/>
        <w:numPr>
          <w:ilvl w:val="0"/>
          <w:numId w:val="21"/>
        </w:numPr>
        <w:rPr>
          <w:lang w:val="en-US"/>
        </w:rPr>
      </w:pPr>
      <w:r w:rsidRPr="00105CA9">
        <w:rPr>
          <w:lang w:val="en-US"/>
        </w:rPr>
        <w:t xml:space="preserve">GP15-A3 Cervicovaginal Cytology Based on the Papanicolaou Technique; Approved Guideline—Third Edition  </w:t>
      </w:r>
      <w:hyperlink r:id="rId18" w:history="1">
        <w:r w:rsidRPr="00105CA9">
          <w:rPr>
            <w:rStyle w:val="a8"/>
            <w:lang w:val="en-US"/>
          </w:rPr>
          <w:t>http://shop.clsi.org/automation-documents/GP15.html</w:t>
        </w:r>
      </w:hyperlink>
    </w:p>
    <w:p w14:paraId="7A7B38CA" w14:textId="77777777" w:rsidR="00105CA9" w:rsidRPr="00105CA9" w:rsidRDefault="00105CA9" w:rsidP="00105CA9">
      <w:pPr>
        <w:rPr>
          <w:lang w:val="en-US"/>
        </w:rPr>
      </w:pPr>
    </w:p>
    <w:p w14:paraId="643E957E" w14:textId="77777777" w:rsidR="00105CA9" w:rsidRPr="00105CA9" w:rsidRDefault="00105CA9" w:rsidP="00105CA9">
      <w:pPr>
        <w:pStyle w:val="a7"/>
        <w:numPr>
          <w:ilvl w:val="0"/>
          <w:numId w:val="21"/>
        </w:numPr>
        <w:rPr>
          <w:lang w:val="en-US"/>
        </w:rPr>
      </w:pPr>
      <w:r w:rsidRPr="00105CA9">
        <w:rPr>
          <w:lang w:val="en-US"/>
        </w:rPr>
        <w:t xml:space="preserve">Gupta, Sanjay MD; Sodhani, Pushpa MD; Chachra, Krishan Lal MSc Rehydration of AirDried Cervical Smears: A Feasible Alternative to Conventional Wet Fixation,  Obstetrics &amp; Gynecology: October 2003 - Volume 102 - Issue 4 - p 761–764  </w:t>
      </w:r>
      <w:hyperlink r:id="rId19" w:history="1">
        <w:r w:rsidRPr="00105CA9">
          <w:rPr>
            <w:rStyle w:val="a8"/>
            <w:lang w:val="en-US"/>
          </w:rPr>
          <w:t>http://journals.lww.com/greenjournal/Pages/articleviewer.aspx?year=2003&amp;issue=10000&amp;article=00018&amp;type=Fulltext</w:t>
        </w:r>
      </w:hyperlink>
    </w:p>
    <w:p w14:paraId="4FF9E335" w14:textId="77777777" w:rsidR="00105CA9" w:rsidRPr="00105CA9" w:rsidRDefault="00105CA9" w:rsidP="00105CA9">
      <w:pPr>
        <w:rPr>
          <w:lang w:val="en-US"/>
        </w:rPr>
      </w:pPr>
    </w:p>
    <w:p w14:paraId="408E3954" w14:textId="77777777" w:rsidR="00105CA9" w:rsidRPr="00A90B58" w:rsidRDefault="00105CA9" w:rsidP="00105CA9">
      <w:pPr>
        <w:pStyle w:val="a7"/>
        <w:numPr>
          <w:ilvl w:val="0"/>
          <w:numId w:val="21"/>
        </w:numPr>
      </w:pPr>
      <w:r w:rsidRPr="00105CA9">
        <w:rPr>
          <w:lang w:val="en-US"/>
        </w:rPr>
        <w:t xml:space="preserve">Surjanen K. MASS SCREENING OF CERVICAL CANCER IN FINLAND Department of Pathology, University of Kuopio </w:t>
      </w:r>
      <w:r w:rsidRPr="00A90B58">
        <w:t>К</w:t>
      </w:r>
      <w:r w:rsidRPr="00105CA9">
        <w:rPr>
          <w:lang w:val="en-US"/>
        </w:rPr>
        <w:t xml:space="preserve">. </w:t>
      </w:r>
      <w:r w:rsidRPr="00A90B58">
        <w:t>Сурьянен</w:t>
      </w:r>
      <w:r w:rsidRPr="00105CA9">
        <w:rPr>
          <w:lang w:val="en-US"/>
        </w:rPr>
        <w:t xml:space="preserve">. </w:t>
      </w:r>
      <w:r w:rsidRPr="00A90B58">
        <w:t xml:space="preserve">Массовый скрининг рака шейки матки в Финляндии Доклад на конференции "Новые методы и разработки в онкоморфологии", проведенной в ОНЦ им. Н.Н. Блохина в январе 1996 г. </w:t>
      </w:r>
      <w:hyperlink r:id="rId20" w:history="1">
        <w:r w:rsidRPr="00A90B58">
          <w:rPr>
            <w:rStyle w:val="a8"/>
          </w:rPr>
          <w:t>http://www.cironline.ru/articles/168/92429/</w:t>
        </w:r>
      </w:hyperlink>
    </w:p>
    <w:p w14:paraId="2B3A1386" w14:textId="77777777" w:rsidR="00105CA9" w:rsidRPr="00A90B58" w:rsidRDefault="00105CA9" w:rsidP="00105CA9"/>
    <w:p w14:paraId="6E0BC482" w14:textId="77777777" w:rsidR="00105CA9" w:rsidRPr="00105CA9" w:rsidRDefault="00105CA9" w:rsidP="00105CA9">
      <w:pPr>
        <w:pStyle w:val="a7"/>
        <w:numPr>
          <w:ilvl w:val="0"/>
          <w:numId w:val="21"/>
        </w:numPr>
        <w:rPr>
          <w:lang w:val="en-US"/>
        </w:rPr>
      </w:pPr>
      <w:r w:rsidRPr="00105CA9">
        <w:rPr>
          <w:lang w:val="en-US"/>
        </w:rPr>
        <w:t xml:space="preserve">Papanicolaou GN. A new procedure for staining vaginal smears. Science. 1942;95:438–9. </w:t>
      </w:r>
      <w:hyperlink r:id="rId21" w:anchor="blog_body" w:history="1">
        <w:r w:rsidRPr="00105CA9">
          <w:rPr>
            <w:rStyle w:val="a8"/>
            <w:lang w:val="en-US"/>
          </w:rPr>
          <w:t>http://www.papanicolaou.ru/methodics/protokoly-okraski-po-papanikolau-i#blog_body</w:t>
        </w:r>
      </w:hyperlink>
      <w:r w:rsidRPr="00105CA9">
        <w:rPr>
          <w:lang w:val="en-US"/>
        </w:rPr>
        <w:t xml:space="preserve"> </w:t>
      </w:r>
    </w:p>
    <w:p w14:paraId="547E9E58" w14:textId="77777777" w:rsidR="00105CA9" w:rsidRPr="00105CA9" w:rsidRDefault="00105CA9" w:rsidP="00105CA9">
      <w:pPr>
        <w:rPr>
          <w:lang w:val="en-US"/>
        </w:rPr>
      </w:pPr>
    </w:p>
    <w:p w14:paraId="188D7E32" w14:textId="77777777" w:rsidR="00105CA9" w:rsidRPr="00105CA9" w:rsidRDefault="00105CA9" w:rsidP="00105CA9">
      <w:pPr>
        <w:pStyle w:val="a7"/>
        <w:numPr>
          <w:ilvl w:val="0"/>
          <w:numId w:val="21"/>
        </w:numPr>
        <w:rPr>
          <w:lang w:val="en-US"/>
        </w:rPr>
      </w:pPr>
      <w:r w:rsidRPr="00105CA9">
        <w:rPr>
          <w:lang w:val="en-US"/>
        </w:rPr>
        <w:t>Zare-Mirzaie A., Khalili-Alam K., Abolhasani M. REHYDRATION OF AIR-DRIED CERVICAL SMEARS: AN ALTERNATIVE TO ROUTINE WET FIXATION  Acta Medica Iranica, Vol. 45, No. 5 (2007)</w:t>
      </w:r>
      <w:r w:rsidR="00C16D31" w:rsidRPr="00C16D31">
        <w:rPr>
          <w:lang w:val="en-US"/>
        </w:rPr>
        <w:t xml:space="preserve"> </w:t>
      </w:r>
      <w:hyperlink r:id="rId22" w:history="1">
        <w:r w:rsidR="00C16D31" w:rsidRPr="00361F17">
          <w:rPr>
            <w:rStyle w:val="a8"/>
            <w:lang w:val="en-US"/>
          </w:rPr>
          <w:t>http://acta.tums.ac.ir/index.php/acta/article/view/3302/3280</w:t>
        </w:r>
      </w:hyperlink>
      <w:r w:rsidR="00C16D31" w:rsidRPr="00C16D31">
        <w:rPr>
          <w:lang w:val="en-US"/>
        </w:rPr>
        <w:t xml:space="preserve"> </w:t>
      </w:r>
    </w:p>
    <w:p w14:paraId="072F110B" w14:textId="77777777" w:rsidR="00105CA9" w:rsidRPr="00105CA9" w:rsidRDefault="00105CA9" w:rsidP="00105CA9">
      <w:pPr>
        <w:rPr>
          <w:lang w:val="en-US"/>
        </w:rPr>
      </w:pPr>
    </w:p>
    <w:p w14:paraId="33AD9469" w14:textId="77777777" w:rsidR="00105CA9" w:rsidRPr="00A90B58" w:rsidRDefault="00105CA9" w:rsidP="00105CA9">
      <w:pPr>
        <w:pStyle w:val="a7"/>
        <w:numPr>
          <w:ilvl w:val="0"/>
          <w:numId w:val="21"/>
        </w:numPr>
      </w:pPr>
      <w:r w:rsidRPr="00A90B58">
        <w:t xml:space="preserve">АФОМК-16-ПРО - новый компактный автомат окраски </w:t>
      </w:r>
      <w:hyperlink r:id="rId23" w:history="1">
        <w:r w:rsidRPr="00A90B58">
          <w:rPr>
            <w:rStyle w:val="a8"/>
          </w:rPr>
          <w:t>http://stainer.ru/afomk-16-pro</w:t>
        </w:r>
      </w:hyperlink>
    </w:p>
    <w:p w14:paraId="25234994" w14:textId="77777777" w:rsidR="00105CA9" w:rsidRPr="00A90B58" w:rsidRDefault="00105CA9" w:rsidP="00105CA9"/>
    <w:p w14:paraId="55CA668A" w14:textId="77777777" w:rsidR="00105CA9" w:rsidRPr="00A90B58" w:rsidRDefault="00105CA9" w:rsidP="00105CA9">
      <w:pPr>
        <w:pStyle w:val="a7"/>
        <w:numPr>
          <w:ilvl w:val="0"/>
          <w:numId w:val="21"/>
        </w:numPr>
      </w:pPr>
      <w:r w:rsidRPr="00A90B58">
        <w:t xml:space="preserve">Безруков А.В. 2014 a Протоколы окраски по Папаниколау I. </w:t>
      </w:r>
      <w:hyperlink r:id="rId24" w:anchor="blog_body" w:history="1">
        <w:r w:rsidRPr="00A90B58">
          <w:rPr>
            <w:rStyle w:val="a8"/>
          </w:rPr>
          <w:t>http://www.papanicolaou.ru/methodics/protokoly-okraski-po-papanikolau-i#blog_body</w:t>
        </w:r>
      </w:hyperlink>
      <w:r w:rsidRPr="00A90B58">
        <w:t xml:space="preserve"> </w:t>
      </w:r>
    </w:p>
    <w:p w14:paraId="50CCA9AD" w14:textId="77777777" w:rsidR="00105CA9" w:rsidRPr="00A90B58" w:rsidRDefault="00105CA9" w:rsidP="00105CA9"/>
    <w:p w14:paraId="5696411D" w14:textId="77777777" w:rsidR="00105CA9" w:rsidRPr="00A90B58" w:rsidRDefault="00105CA9" w:rsidP="00105CA9">
      <w:pPr>
        <w:pStyle w:val="a7"/>
        <w:numPr>
          <w:ilvl w:val="0"/>
          <w:numId w:val="21"/>
        </w:numPr>
      </w:pPr>
      <w:r w:rsidRPr="00A90B58">
        <w:t xml:space="preserve">Безруков А.В. 2014 b Протоколы окраски по Папаниколау I I. </w:t>
      </w:r>
      <w:hyperlink r:id="rId25" w:anchor="blog_body" w:history="1">
        <w:r w:rsidRPr="00A90B58">
          <w:rPr>
            <w:rStyle w:val="a8"/>
          </w:rPr>
          <w:t>http://www.papanicolaou.ru/methodics/protokoly-okraski-po-papanikolau-ii#blog_body</w:t>
        </w:r>
      </w:hyperlink>
      <w:r w:rsidRPr="00A90B58">
        <w:t xml:space="preserve"> </w:t>
      </w:r>
    </w:p>
    <w:p w14:paraId="5D4CEB9F" w14:textId="77777777" w:rsidR="00105CA9" w:rsidRPr="00A90B58" w:rsidRDefault="00105CA9" w:rsidP="00105CA9"/>
    <w:p w14:paraId="6AF816CA" w14:textId="77777777" w:rsidR="00105CA9" w:rsidRPr="00A90B58" w:rsidRDefault="00105CA9" w:rsidP="00105CA9">
      <w:pPr>
        <w:pStyle w:val="a7"/>
        <w:numPr>
          <w:ilvl w:val="0"/>
          <w:numId w:val="21"/>
        </w:numPr>
      </w:pPr>
      <w:r w:rsidRPr="00A90B58">
        <w:t xml:space="preserve">Безруков А.В. 2014 c Протоколы окраски по Папаниколау I I I. </w:t>
      </w:r>
      <w:hyperlink r:id="rId26" w:anchor="blog_body" w:history="1">
        <w:r w:rsidRPr="00A90B58">
          <w:rPr>
            <w:rStyle w:val="a8"/>
          </w:rPr>
          <w:t>http://www.papanicolaou.ru/methodics/protokoly-okraski-po-papanikolau-iii#blog_body</w:t>
        </w:r>
      </w:hyperlink>
      <w:r w:rsidRPr="00A90B58">
        <w:t xml:space="preserve"> </w:t>
      </w:r>
    </w:p>
    <w:p w14:paraId="4A8F3007" w14:textId="77777777" w:rsidR="00105CA9" w:rsidRPr="00A90B58" w:rsidRDefault="00105CA9" w:rsidP="00105CA9"/>
    <w:p w14:paraId="72326511" w14:textId="77777777" w:rsidR="00105CA9" w:rsidRPr="00A90B58" w:rsidRDefault="00105CA9" w:rsidP="00105CA9">
      <w:pPr>
        <w:pStyle w:val="a7"/>
        <w:numPr>
          <w:ilvl w:val="0"/>
          <w:numId w:val="21"/>
        </w:numPr>
      </w:pPr>
      <w:r w:rsidRPr="00A90B58">
        <w:t xml:space="preserve">Безруков А.В., Кузнецов М.В., Протоколы окраски PAP-DIFF. 2014 </w:t>
      </w:r>
      <w:hyperlink r:id="rId27" w:anchor="blog_body" w:history="1">
        <w:r w:rsidRPr="00A90B58">
          <w:rPr>
            <w:rStyle w:val="a8"/>
          </w:rPr>
          <w:t>http://www.papanicolaou.ru/methodics/protokoly-okraski-po-papanikolau-iii#blog_body</w:t>
        </w:r>
      </w:hyperlink>
    </w:p>
    <w:p w14:paraId="125C25EE" w14:textId="77777777" w:rsidR="00105CA9" w:rsidRPr="00A90B58" w:rsidRDefault="00105CA9" w:rsidP="00105CA9"/>
    <w:p w14:paraId="7427CC89" w14:textId="77777777" w:rsidR="00105CA9" w:rsidRPr="00A90B58" w:rsidRDefault="00105CA9" w:rsidP="00105CA9">
      <w:pPr>
        <w:pStyle w:val="a7"/>
        <w:numPr>
          <w:ilvl w:val="0"/>
          <w:numId w:val="21"/>
        </w:numPr>
      </w:pPr>
      <w:r w:rsidRPr="00A90B58">
        <w:t>Безруков А.В, Беланов М.Е., Булгаков А.Ю, Бухаров Г.А., Борисоглебский А.А., Кузнецов М.В., Местергази А.В., Сниховская К.В. Новое поколение автоматов окраски ЭМКОСТЕЙНЕР: АФОМК-16, АФОМК-16-ПРО, АФОМК-16-25, АФОМК-16-25-ПРО  Новости клинической цитологии России Т.20 №1-2 2016 стр.22-25.</w:t>
      </w:r>
    </w:p>
    <w:p w14:paraId="35DEA300" w14:textId="77777777" w:rsidR="00105CA9" w:rsidRPr="00A90B58" w:rsidRDefault="00105CA9" w:rsidP="00105CA9"/>
    <w:p w14:paraId="391FFAF6" w14:textId="77777777" w:rsidR="00D81941" w:rsidRDefault="00105CA9" w:rsidP="00D81941">
      <w:pPr>
        <w:pStyle w:val="a7"/>
        <w:numPr>
          <w:ilvl w:val="0"/>
          <w:numId w:val="21"/>
        </w:numPr>
      </w:pPr>
      <w:r w:rsidRPr="00A90B58">
        <w:t xml:space="preserve">Воробьёв С.Л.  и др. ЦИТОЛОГИЧЕСКИЙ СКРИНИНГ РАКА ШЕЙКИ МАТКИ Рекомендации Ассоциации клинических цитологов России. </w:t>
      </w:r>
      <w:hyperlink r:id="rId28" w:history="1">
        <w:r w:rsidRPr="00A90B58">
          <w:rPr>
            <w:rStyle w:val="a8"/>
          </w:rPr>
          <w:t>http://www.ruscytology.ru/metodicheskie-rekomendacii-po-citologicheskomu-skriningu-raka-sheyki-matki</w:t>
        </w:r>
      </w:hyperlink>
      <w:r w:rsidR="00D81941" w:rsidRPr="00D81941">
        <w:t xml:space="preserve"> </w:t>
      </w:r>
    </w:p>
    <w:p w14:paraId="1AEB7F8B" w14:textId="77777777" w:rsidR="00D81941" w:rsidRDefault="00D81941" w:rsidP="00D81941">
      <w:pPr>
        <w:pStyle w:val="a7"/>
      </w:pPr>
    </w:p>
    <w:p w14:paraId="5788B89C" w14:textId="77777777" w:rsidR="00105CA9" w:rsidRPr="00A90B58" w:rsidRDefault="00D81941" w:rsidP="00105CA9">
      <w:pPr>
        <w:pStyle w:val="a7"/>
        <w:numPr>
          <w:ilvl w:val="0"/>
          <w:numId w:val="21"/>
        </w:numPr>
      </w:pPr>
      <w:r w:rsidRPr="00D81941">
        <w:t xml:space="preserve">Волченко Н.Н., Славнова Е.Н., Тугулукова А.А. Применение различных вариантов жидкостных технологий в цитологии, КЛИНИЧЕСКАЯ ЛАБОРАТОРНАЯ ДИАГНОСТИКА, № 6, 2013 стр. 23-40, </w:t>
      </w:r>
      <w:hyperlink r:id="rId29" w:history="1">
        <w:r w:rsidRPr="00D81941">
          <w:rPr>
            <w:rStyle w:val="a8"/>
          </w:rPr>
          <w:t>http://cyberleninka.ru/article/n/primenenie-razlichnyh-variantov-zhidkostnyh-tehnologiy-v-tsitologii</w:t>
        </w:r>
      </w:hyperlink>
    </w:p>
    <w:p w14:paraId="331F0C98" w14:textId="77777777" w:rsidR="00105CA9" w:rsidRPr="00A90B58" w:rsidRDefault="00105CA9" w:rsidP="00105CA9"/>
    <w:p w14:paraId="4932E77A" w14:textId="77777777" w:rsidR="00105CA9" w:rsidRPr="00A90B58" w:rsidRDefault="00105CA9" w:rsidP="00105CA9">
      <w:pPr>
        <w:pStyle w:val="a7"/>
        <w:numPr>
          <w:ilvl w:val="0"/>
          <w:numId w:val="21"/>
        </w:numPr>
      </w:pPr>
      <w:r w:rsidRPr="00A90B58">
        <w:t xml:space="preserve">Вирус папилломы человека (ВПЧ) и рак шейки матки Информационный бюллетень № 380 Март 2015 г. </w:t>
      </w:r>
      <w:hyperlink r:id="rId30" w:history="1">
        <w:r w:rsidRPr="00A90B58">
          <w:rPr>
            <w:rStyle w:val="a8"/>
          </w:rPr>
          <w:t>http://www.who.int/mediacentre/factsheets/fs380/ru/</w:t>
        </w:r>
      </w:hyperlink>
    </w:p>
    <w:p w14:paraId="40E71F5E" w14:textId="77777777" w:rsidR="00105CA9" w:rsidRPr="00A90B58" w:rsidRDefault="00105CA9" w:rsidP="00105CA9"/>
    <w:p w14:paraId="7DAB3023" w14:textId="77777777" w:rsidR="00105CA9" w:rsidRPr="00A90B58" w:rsidRDefault="00105CA9" w:rsidP="00105CA9">
      <w:pPr>
        <w:pStyle w:val="a7"/>
        <w:numPr>
          <w:ilvl w:val="0"/>
          <w:numId w:val="21"/>
        </w:numPr>
      </w:pPr>
      <w:r w:rsidRPr="00A90B58">
        <w:t xml:space="preserve">Г. Гилл  «Клиническая цитология. Теория и практика цитотехнологии.»  М. Практическая медицина 2015 г. ISBN 978-5-98811-345-4, 978-1-4614-4932-4 </w:t>
      </w:r>
      <w:hyperlink r:id="rId31" w:history="1">
        <w:r w:rsidRPr="00A90B58">
          <w:rPr>
            <w:rStyle w:val="a8"/>
          </w:rPr>
          <w:t>http://www.ozon.ru/context/detail/id/34293498/</w:t>
        </w:r>
      </w:hyperlink>
    </w:p>
    <w:p w14:paraId="2B62AA7F" w14:textId="77777777" w:rsidR="00105CA9" w:rsidRPr="00A90B58" w:rsidRDefault="00105CA9" w:rsidP="00105CA9"/>
    <w:p w14:paraId="0333A6AD" w14:textId="77777777" w:rsidR="00105CA9" w:rsidRPr="00A90B58" w:rsidRDefault="00105CA9" w:rsidP="00105CA9">
      <w:pPr>
        <w:pStyle w:val="a7"/>
        <w:numPr>
          <w:ilvl w:val="0"/>
          <w:numId w:val="21"/>
        </w:numPr>
      </w:pPr>
      <w:r w:rsidRPr="00A90B58">
        <w:t xml:space="preserve">Енаева М.В., Бажаткин Д.А. Опыт использования жидкостной цитологии при проведении массовых гинекологических осмотров. (ГБУЗ МО «Московский областной перинатальный центр», Балашиха) Презентация доклада на II Российском конгрессе лабораторной медицины. Москва, 12-14 октября 2016 г. </w:t>
      </w:r>
      <w:hyperlink r:id="rId32" w:history="1">
        <w:r w:rsidRPr="00A90B58">
          <w:rPr>
            <w:rStyle w:val="a8"/>
          </w:rPr>
          <w:t>http://presentations.fedlab.ru/?room=11</w:t>
        </w:r>
      </w:hyperlink>
    </w:p>
    <w:p w14:paraId="6F8DFAD5" w14:textId="77777777" w:rsidR="00105CA9" w:rsidRPr="00A90B58" w:rsidRDefault="00105CA9" w:rsidP="00105CA9"/>
    <w:p w14:paraId="34DCC23B" w14:textId="77777777" w:rsidR="00D81941" w:rsidRDefault="00105CA9" w:rsidP="00D81941">
      <w:pPr>
        <w:pStyle w:val="a7"/>
        <w:numPr>
          <w:ilvl w:val="0"/>
          <w:numId w:val="21"/>
        </w:numPr>
      </w:pPr>
      <w:r w:rsidRPr="00A90B58">
        <w:t xml:space="preserve">Информационный бюллетень Всемирной организации здравоохранения (World Health Organization) № 380, Март 2015 г. </w:t>
      </w:r>
      <w:hyperlink r:id="rId33" w:history="1">
        <w:r w:rsidRPr="00A90B58">
          <w:rPr>
            <w:rStyle w:val="a8"/>
          </w:rPr>
          <w:t>http://www.who.int/mediacentre/factsheets/fs380/ru/</w:t>
        </w:r>
      </w:hyperlink>
      <w:r w:rsidRPr="00A90B58">
        <w:t>:</w:t>
      </w:r>
      <w:r w:rsidR="00D81941" w:rsidRPr="00D81941">
        <w:t xml:space="preserve"> </w:t>
      </w:r>
    </w:p>
    <w:p w14:paraId="14141DCA" w14:textId="77777777" w:rsidR="00D81941" w:rsidRDefault="00D81941" w:rsidP="00D81941">
      <w:pPr>
        <w:pStyle w:val="a7"/>
      </w:pPr>
    </w:p>
    <w:p w14:paraId="62C78561" w14:textId="77777777" w:rsidR="00D81941" w:rsidRDefault="00D81941" w:rsidP="00D81941">
      <w:pPr>
        <w:pStyle w:val="a7"/>
        <w:numPr>
          <w:ilvl w:val="0"/>
          <w:numId w:val="21"/>
        </w:numPr>
      </w:pPr>
      <w:r w:rsidRPr="00693A3A">
        <w:t>Каприн А.Д., Старинский В.В., Петрова Г.В. (Под ред.) Состояние онкологической помощи населению России в 201</w:t>
      </w:r>
      <w:r>
        <w:t>5</w:t>
      </w:r>
      <w:r w:rsidRPr="00693A3A">
        <w:t xml:space="preserve"> году. - ФГУ «МНИОИ им. П.А. Герцена», ISBN 978-5-85502-227-8: М 2017 г.</w:t>
      </w:r>
      <w:r>
        <w:t xml:space="preserve"> </w:t>
      </w:r>
      <w:hyperlink r:id="rId34" w:history="1">
        <w:r w:rsidRPr="008B3FA3">
          <w:rPr>
            <w:rStyle w:val="a8"/>
          </w:rPr>
          <w:t>http://www.oncology.ru/service/statistics/malignant_tumors/2015.pdf</w:t>
        </w:r>
      </w:hyperlink>
      <w:r w:rsidRPr="00D81941">
        <w:t xml:space="preserve"> </w:t>
      </w:r>
    </w:p>
    <w:p w14:paraId="1B54C085" w14:textId="77777777" w:rsidR="00D81941" w:rsidRDefault="00D81941" w:rsidP="00D81941">
      <w:pPr>
        <w:pStyle w:val="a7"/>
      </w:pPr>
    </w:p>
    <w:p w14:paraId="1D6A5F79" w14:textId="77777777" w:rsidR="00105CA9" w:rsidRPr="00A90B58" w:rsidRDefault="00D81941" w:rsidP="00105CA9">
      <w:pPr>
        <w:pStyle w:val="a7"/>
        <w:numPr>
          <w:ilvl w:val="0"/>
          <w:numId w:val="21"/>
        </w:numPr>
      </w:pPr>
      <w:r>
        <w:t xml:space="preserve">Краснопольский В.И., Логутова Л.С., Зароченцева Н.В., Джиджихия Л.К.  </w:t>
      </w:r>
      <w:r w:rsidRPr="00D81941">
        <w:rPr>
          <w:b/>
        </w:rPr>
        <w:t>Цервикальные интраэпителиальные неоплазии (диагностика, лечение, профилактика)</w:t>
      </w:r>
      <w:r>
        <w:t xml:space="preserve">: Учебное пособие Политехника-Сервис, 2015. – 71 с. ISBN 978-5-906782-75-5 </w:t>
      </w:r>
      <w:hyperlink r:id="rId35" w:history="1">
        <w:r w:rsidRPr="00361F17">
          <w:rPr>
            <w:rStyle w:val="a8"/>
          </w:rPr>
          <w:t>http://www.allokin.ru/netcat_files/154/190/R_R_S_R_R_ReR__R_R_R_R_R_R_R_ReRe.pdf</w:t>
        </w:r>
      </w:hyperlink>
      <w:r>
        <w:t xml:space="preserve"> </w:t>
      </w:r>
    </w:p>
    <w:p w14:paraId="14DD5E6E" w14:textId="77777777" w:rsidR="00105CA9" w:rsidRPr="00A90B58" w:rsidRDefault="00105CA9" w:rsidP="00105CA9"/>
    <w:p w14:paraId="0B7C61A7" w14:textId="77777777" w:rsidR="00105CA9" w:rsidRPr="00A90B58" w:rsidRDefault="00105CA9" w:rsidP="00105CA9">
      <w:pPr>
        <w:pStyle w:val="a7"/>
        <w:numPr>
          <w:ilvl w:val="0"/>
          <w:numId w:val="21"/>
        </w:numPr>
      </w:pPr>
      <w:r w:rsidRPr="00A90B58">
        <w:t xml:space="preserve">Краткое наименование аукциона: ЗАКУПКА №0348200039817000025 Закупка  реагентов  и расходных материалов для цитологического скрининга. </w:t>
      </w:r>
      <w:hyperlink r:id="rId36" w:history="1">
        <w:r w:rsidRPr="00A90B58">
          <w:rPr>
            <w:rStyle w:val="a8"/>
          </w:rPr>
          <w:t>https://www.rts-tender.ru/auctionsearch/ctl/procDetail/mid/691/number/0348200039816000063/etpName/fks</w:t>
        </w:r>
      </w:hyperlink>
      <w:r w:rsidRPr="00A90B58">
        <w:t xml:space="preserve"> </w:t>
      </w:r>
    </w:p>
    <w:p w14:paraId="3DBB0648" w14:textId="77777777" w:rsidR="00105CA9" w:rsidRPr="00A90B58" w:rsidRDefault="00105CA9" w:rsidP="00105CA9"/>
    <w:p w14:paraId="4AECBDFD" w14:textId="77777777" w:rsidR="00105CA9" w:rsidRPr="00A90B58" w:rsidRDefault="00105CA9" w:rsidP="00105CA9">
      <w:pPr>
        <w:pStyle w:val="a7"/>
        <w:numPr>
          <w:ilvl w:val="0"/>
          <w:numId w:val="21"/>
        </w:numPr>
      </w:pPr>
      <w:r w:rsidRPr="00A90B58">
        <w:t xml:space="preserve">Краткое наименование аукциона: ЗАКУПКА №0194200000516006628  Поставка комплекса оборудования для приготовления и окрашивания мазков при проведении цитологических исследований Реестровый номер контракта  22014000068 16 000248  </w:t>
      </w:r>
      <w:hyperlink r:id="rId37" w:history="1">
        <w:r w:rsidRPr="00A90B58">
          <w:rPr>
            <w:rStyle w:val="a8"/>
          </w:rPr>
          <w:t>http://zakupki.gov.ru/epz/order/notice/ea44/view/common-info.html?regNumber=0194200000516006628</w:t>
        </w:r>
      </w:hyperlink>
    </w:p>
    <w:p w14:paraId="774177D6" w14:textId="77777777" w:rsidR="00105CA9" w:rsidRPr="00A90B58" w:rsidRDefault="00105CA9" w:rsidP="00105CA9"/>
    <w:p w14:paraId="259F4049" w14:textId="77777777" w:rsidR="00105CA9" w:rsidRPr="00A90B58" w:rsidRDefault="00105CA9" w:rsidP="00105CA9">
      <w:pPr>
        <w:pStyle w:val="a7"/>
        <w:numPr>
          <w:ilvl w:val="0"/>
          <w:numId w:val="21"/>
        </w:numPr>
      </w:pPr>
      <w:r w:rsidRPr="00A90B58">
        <w:t xml:space="preserve">Краткое наименование аукциона:  ЗАКУПКА №0164200003015001100 Оказание услуги аренды системы для проведения цитологических исследований с принадлежностями BD Focal Point GS Imaging для дооснащения предустановленной заказчиком системы для приготовления и окрашивания мазков при проведении цитологических исследований BD PrepStain </w:t>
      </w:r>
      <w:hyperlink r:id="rId38" w:history="1">
        <w:r w:rsidRPr="00A90B58">
          <w:rPr>
            <w:rStyle w:val="a8"/>
          </w:rPr>
          <w:t>http://zakupki.gov.ru/epz/order/notice/ea44/view/common-info.html?regNumber=0164200003015001100</w:t>
        </w:r>
      </w:hyperlink>
    </w:p>
    <w:p w14:paraId="6971E797" w14:textId="77777777" w:rsidR="00105CA9" w:rsidRPr="00A90B58" w:rsidRDefault="00105CA9" w:rsidP="00105CA9"/>
    <w:p w14:paraId="51CE791A" w14:textId="77777777" w:rsidR="00105CA9" w:rsidRPr="00A90B58" w:rsidRDefault="00105CA9" w:rsidP="00105CA9">
      <w:pPr>
        <w:pStyle w:val="a7"/>
        <w:numPr>
          <w:ilvl w:val="0"/>
          <w:numId w:val="21"/>
        </w:numPr>
      </w:pPr>
      <w:r w:rsidRPr="00A90B58">
        <w:t xml:space="preserve">ПРЕДВАРИТЕЛЬНАЯ ОЦЕНКА ЧИСЛЕННОСТИ НАСЕЛЕНИЯ НА 1 ЯНВАРЯ 2017 И В СРЕДНЕМ ЗА 2016 ГОД </w:t>
      </w:r>
      <w:hyperlink r:id="rId39" w:history="1">
        <w:r w:rsidRPr="00A90B58">
          <w:rPr>
            <w:rStyle w:val="a8"/>
          </w:rPr>
          <w:t>http://msko.gks.ru/wps/wcm/connect/rosstat_ts/msko/ru/statistics/population/</w:t>
        </w:r>
      </w:hyperlink>
    </w:p>
    <w:p w14:paraId="7908ADD6" w14:textId="77777777" w:rsidR="00105CA9" w:rsidRPr="00A90B58" w:rsidRDefault="00105CA9" w:rsidP="00105CA9"/>
    <w:p w14:paraId="5D01F150" w14:textId="77777777" w:rsidR="00105CA9" w:rsidRPr="00A90B58" w:rsidRDefault="00105CA9" w:rsidP="00105CA9">
      <w:pPr>
        <w:pStyle w:val="a7"/>
        <w:numPr>
          <w:ilvl w:val="0"/>
          <w:numId w:val="21"/>
        </w:numPr>
      </w:pPr>
      <w:r w:rsidRPr="00A90B58">
        <w:t xml:space="preserve">Приказ Минздрава Московской области от 22.10.2013 №1286 (ред. от 06.06.2016) "О совершенствовании профилактики рака шейки матки у женщин в Московской области" </w:t>
      </w:r>
      <w:hyperlink r:id="rId40" w:anchor="0" w:history="1">
        <w:r w:rsidRPr="00A90B58">
          <w:rPr>
            <w:rStyle w:val="a8"/>
          </w:rPr>
          <w:t>www.consultant.ru/cons/cgi/online.cgi?req=doc&amp;base=MOB&amp;n=237555&amp;rnd=244973.2259426511&amp;from=180320-0#0</w:t>
        </w:r>
      </w:hyperlink>
    </w:p>
    <w:p w14:paraId="2E936C98" w14:textId="77777777" w:rsidR="00105CA9" w:rsidRPr="00A90B58" w:rsidRDefault="00105CA9" w:rsidP="00105CA9"/>
    <w:p w14:paraId="68B9D796" w14:textId="77777777" w:rsidR="00105CA9" w:rsidRPr="00A90B58" w:rsidRDefault="00105CA9" w:rsidP="00105CA9">
      <w:pPr>
        <w:pStyle w:val="a7"/>
        <w:numPr>
          <w:ilvl w:val="0"/>
          <w:numId w:val="21"/>
        </w:numPr>
      </w:pPr>
      <w:r w:rsidRPr="00A90B58">
        <w:t>Приказ Минздрава России от 01.11.2012 N 572н (ред. от 11.06.2015)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 (Зарегистрировано в Минюсте России 02.04.2013 N 27960)</w:t>
      </w:r>
      <w:hyperlink r:id="rId41" w:history="1">
        <w:r w:rsidRPr="00A90B58">
          <w:rPr>
            <w:rStyle w:val="a8"/>
          </w:rPr>
          <w:t>https://www.rosminzdrav.ru/documents/9154-prikaz-ministerstva-zdravoohraneniya-rossiyskoy-federatsii-ot-1-noyabrya-2012-g-572n-ob-utverzhdenii-poryadka-okazaniya-meditsinskoy-pomoschi-po-profilyu-akusherstvo-i-ginekologiya-za-isklyucheniem-ispolzovaniya-vspomogatelnyh-reproduktivnyh-tehnologiy</w:t>
        </w:r>
      </w:hyperlink>
    </w:p>
    <w:p w14:paraId="3C908390" w14:textId="77777777" w:rsidR="00105CA9" w:rsidRPr="00A90B58" w:rsidRDefault="00105CA9" w:rsidP="00105CA9"/>
    <w:p w14:paraId="0F13FEA3" w14:textId="77777777" w:rsidR="00105CA9" w:rsidRPr="00A90B58" w:rsidRDefault="00105CA9" w:rsidP="00105CA9">
      <w:pPr>
        <w:pStyle w:val="a7"/>
        <w:numPr>
          <w:ilvl w:val="0"/>
          <w:numId w:val="21"/>
        </w:numPr>
      </w:pPr>
      <w:r w:rsidRPr="00A90B58">
        <w:t>Приказ Министерства здравоохранения РФ от 3 февраля 2015 г. № 36ан «Об утверждении порядка проведения диспансеризации определенных групп взрослого населения»:</w:t>
      </w:r>
      <w:hyperlink r:id="rId42" w:history="1">
        <w:r w:rsidRPr="00A90B58">
          <w:rPr>
            <w:rStyle w:val="a8"/>
          </w:rPr>
          <w:t>https://www.rosminzdrav.ru/documents/8542-prikaz-ministerstva-zdravoohraneniya-rossiyskoy-federatsii-ot-3-fevralya-2015-g-36an-ob-utverzhdenii-poryadka-provedeniya-dispanserizatsii-opredelennyh-grupp-vzroslogo-naseleniya</w:t>
        </w:r>
      </w:hyperlink>
    </w:p>
    <w:p w14:paraId="0D1C6618" w14:textId="77777777" w:rsidR="00105CA9" w:rsidRPr="00A90B58" w:rsidRDefault="00105CA9" w:rsidP="00105CA9"/>
    <w:p w14:paraId="15856703" w14:textId="77777777" w:rsidR="00105CA9" w:rsidRPr="00A90B58" w:rsidRDefault="00105CA9" w:rsidP="00105CA9">
      <w:pPr>
        <w:pStyle w:val="a7"/>
        <w:numPr>
          <w:ilvl w:val="0"/>
          <w:numId w:val="21"/>
        </w:numPr>
      </w:pPr>
      <w:r w:rsidRPr="00A90B58">
        <w:t xml:space="preserve">Приложение 7а к Тарифному соглашению по реализации Московской областной программы ОМС от 27.12.2016 Код услуги  2.32.967.0  Комплексная услуга  скрининга рака шейки матки (взрослые) </w:t>
      </w:r>
      <w:hyperlink r:id="rId43" w:history="1">
        <w:r w:rsidRPr="00A90B58">
          <w:rPr>
            <w:rStyle w:val="a8"/>
          </w:rPr>
          <w:t>http://www.mofoms.ru/documents/regulatory_framework/</w:t>
        </w:r>
      </w:hyperlink>
    </w:p>
    <w:p w14:paraId="39CD8BB9" w14:textId="77777777" w:rsidR="00105CA9" w:rsidRPr="00A90B58" w:rsidRDefault="00105CA9" w:rsidP="00105CA9"/>
    <w:p w14:paraId="1D760370" w14:textId="77777777" w:rsidR="00105CA9" w:rsidRPr="00A90B58" w:rsidRDefault="00105CA9" w:rsidP="00105CA9">
      <w:pPr>
        <w:pStyle w:val="a7"/>
        <w:numPr>
          <w:ilvl w:val="0"/>
          <w:numId w:val="21"/>
        </w:numPr>
      </w:pPr>
      <w:r w:rsidRPr="00A90B58">
        <w:t xml:space="preserve">Приложение № 6 к Тарифному соглашению на 2017 год от «29» декабря 2016 года Тарифы на оплату медицинской помощи, оказываемой в амбулаторных условиях в рамках Территориальной программы ОМС, применяемые, в том числе для осуществления горизонтальных расчетов Код услуги 30041 Цитологическое исследование материала полученного при гинекологическом осмотре (профилактическом скрининге) </w:t>
      </w:r>
      <w:hyperlink r:id="rId44" w:history="1">
        <w:r w:rsidRPr="00A90B58">
          <w:rPr>
            <w:rStyle w:val="a8"/>
          </w:rPr>
          <w:t>http://www.mgfoms.ru/medicinskie-organizacii/tarifi</w:t>
        </w:r>
      </w:hyperlink>
    </w:p>
    <w:p w14:paraId="536EA140" w14:textId="77777777" w:rsidR="00105CA9" w:rsidRPr="00A90B58" w:rsidRDefault="00105CA9" w:rsidP="00105CA9"/>
    <w:p w14:paraId="562CEB9E" w14:textId="77777777" w:rsidR="00105CA9" w:rsidRPr="00A90B58" w:rsidRDefault="00105CA9" w:rsidP="00105CA9">
      <w:pPr>
        <w:pStyle w:val="a7"/>
        <w:numPr>
          <w:ilvl w:val="0"/>
          <w:numId w:val="21"/>
        </w:numPr>
      </w:pPr>
      <w:r w:rsidRPr="00A90B58">
        <w:t xml:space="preserve">Родионова А. Пятится вперед. </w:t>
      </w:r>
      <w:hyperlink r:id="rId45" w:history="1">
        <w:r w:rsidRPr="00A90B58">
          <w:rPr>
            <w:rStyle w:val="a8"/>
          </w:rPr>
          <w:t>http://vademec.ru/article/pyatitsya_vpered/</w:t>
        </w:r>
      </w:hyperlink>
    </w:p>
    <w:p w14:paraId="1457DE4C" w14:textId="77777777" w:rsidR="00105CA9" w:rsidRPr="00A90B58" w:rsidRDefault="00105CA9" w:rsidP="00105CA9"/>
    <w:p w14:paraId="09F7D18B" w14:textId="77777777" w:rsidR="00105CA9" w:rsidRPr="00A90B58" w:rsidRDefault="00105CA9" w:rsidP="00105CA9">
      <w:pPr>
        <w:pStyle w:val="a7"/>
        <w:numPr>
          <w:ilvl w:val="0"/>
          <w:numId w:val="21"/>
        </w:numPr>
      </w:pPr>
      <w:r w:rsidRPr="00A90B58">
        <w:t xml:space="preserve">Синицына О. В.  Жидкостная цитология – множество решений. Презентация доклада на конференции  «Современная лабораторная медицина: клиническая эффективность и инновационные технологии лабораторного анализа» (г. Тюмень, 27-28 апреля 2016 г.) </w:t>
      </w:r>
      <w:hyperlink r:id="rId46" w:history="1">
        <w:r w:rsidRPr="00A90B58">
          <w:rPr>
            <w:rStyle w:val="a8"/>
          </w:rPr>
          <w:t>http://www.ramld.ru/userfiles/file/Tumen%202016/SinicinaTumen.pdf</w:t>
        </w:r>
      </w:hyperlink>
      <w:r w:rsidRPr="00A90B58">
        <w:t>.</w:t>
      </w:r>
    </w:p>
    <w:p w14:paraId="032E835D" w14:textId="77777777" w:rsidR="00105CA9" w:rsidRPr="00A90B58" w:rsidRDefault="00105CA9" w:rsidP="00105CA9"/>
    <w:p w14:paraId="2A722D4D" w14:textId="77777777" w:rsidR="00105CA9" w:rsidRPr="00A90B58" w:rsidRDefault="00105CA9" w:rsidP="00105CA9">
      <w:pPr>
        <w:pStyle w:val="a7"/>
        <w:numPr>
          <w:ilvl w:val="0"/>
          <w:numId w:val="21"/>
        </w:numPr>
      </w:pPr>
      <w:r w:rsidRPr="00A90B58">
        <w:t xml:space="preserve">Трошин. В.П. НАЦИОНАЛЬНЫЙ СКРИНИНГ ПАТОЛОГИИ ШЕЙКИ МАТКИ (ПИЛОТНЫЙ ПРОЕКТ) Презентация доклада на Х съезде АКЦР 2013 г., Смоленск </w:t>
      </w:r>
      <w:hyperlink r:id="rId47" w:history="1">
        <w:r w:rsidRPr="00A90B58">
          <w:rPr>
            <w:rStyle w:val="a8"/>
          </w:rPr>
          <w:t>http://www.ruscytology.ru/site_files/docs/Troshin-nacionalniy-skrinning-patologii-sheyki-matki.pdf</w:t>
        </w:r>
      </w:hyperlink>
    </w:p>
    <w:p w14:paraId="7940A462" w14:textId="77777777" w:rsidR="00105CA9" w:rsidRPr="00A90B58" w:rsidRDefault="00105CA9" w:rsidP="00105CA9"/>
    <w:p w14:paraId="3FEF4A66" w14:textId="77777777" w:rsidR="00105CA9" w:rsidRPr="00A90B58" w:rsidRDefault="00105CA9" w:rsidP="00105CA9">
      <w:pPr>
        <w:pStyle w:val="a7"/>
        <w:numPr>
          <w:ilvl w:val="0"/>
          <w:numId w:val="21"/>
        </w:numPr>
      </w:pPr>
      <w:r w:rsidRPr="00A90B58">
        <w:t xml:space="preserve">ЦИТОСКРИН Система  приготовления тонкослойных цитологических препаратов для микроскопического анализа </w:t>
      </w:r>
      <w:hyperlink r:id="rId48" w:history="1">
        <w:r w:rsidRPr="00A90B58">
          <w:rPr>
            <w:rStyle w:val="a8"/>
          </w:rPr>
          <w:t>www.hospitex.ru/index.php?option=com_content&amp;view=category&amp;layout=blog&amp;id=46&amp;Itemid=69</w:t>
        </w:r>
      </w:hyperlink>
    </w:p>
    <w:p w14:paraId="5A05FC33" w14:textId="77777777" w:rsidR="00105CA9" w:rsidRPr="00A90B58" w:rsidRDefault="00105CA9" w:rsidP="00105CA9"/>
    <w:p w14:paraId="32A925DE" w14:textId="77777777" w:rsidR="00105CA9" w:rsidRPr="00A90B58" w:rsidRDefault="00105CA9" w:rsidP="00105CA9">
      <w:pPr>
        <w:pStyle w:val="a7"/>
        <w:numPr>
          <w:ilvl w:val="0"/>
          <w:numId w:val="21"/>
        </w:numPr>
      </w:pPr>
      <w:r w:rsidRPr="00A90B58">
        <w:t xml:space="preserve">Цыганкова Н.Г. и др. Программы цитологического скрининга в Москве выводы и успехи Презентация доклада с  Международного междисциплинарного форума «Шейка матки и вульвовагинальные болезни», Москва, 14-17 ноября 2012 г. </w:t>
      </w:r>
      <w:hyperlink r:id="rId49" w:history="1">
        <w:r w:rsidRPr="00A90B58">
          <w:rPr>
            <w:rStyle w:val="a8"/>
          </w:rPr>
          <w:t>http://www.slideshare.net/statuspraesens/ss-15756430</w:t>
        </w:r>
      </w:hyperlink>
    </w:p>
    <w:p w14:paraId="1E1E7A5C" w14:textId="77777777" w:rsidR="00105CA9" w:rsidRPr="00A90B58" w:rsidRDefault="00105CA9" w:rsidP="00105CA9"/>
    <w:p w14:paraId="1248E48E" w14:textId="77777777" w:rsidR="00693A3A" w:rsidRDefault="00693A3A" w:rsidP="00693A3A">
      <w:pPr>
        <w:pStyle w:val="a7"/>
      </w:pPr>
    </w:p>
    <w:p w14:paraId="1174D9DB" w14:textId="77777777" w:rsidR="00D81941" w:rsidRDefault="00D81941" w:rsidP="00D81941">
      <w:pPr>
        <w:pStyle w:val="a7"/>
      </w:pPr>
    </w:p>
    <w:p w14:paraId="4AD657DC" w14:textId="77777777" w:rsidR="00073608" w:rsidRPr="00C83857" w:rsidRDefault="00073608" w:rsidP="00AA2761"/>
    <w:sectPr w:rsidR="00073608" w:rsidRPr="00C83857" w:rsidSect="0072019B">
      <w:headerReference w:type="default" r:id="rId50"/>
      <w:footerReference w:type="default" r:id="rId51"/>
      <w:pgSz w:w="11906" w:h="16838"/>
      <w:pgMar w:top="1134" w:right="850" w:bottom="851"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436B03" w14:textId="77777777" w:rsidR="00101BA0" w:rsidRDefault="00101BA0" w:rsidP="00DC708B">
      <w:r>
        <w:separator/>
      </w:r>
    </w:p>
  </w:endnote>
  <w:endnote w:type="continuationSeparator" w:id="0">
    <w:p w14:paraId="2E2447AE" w14:textId="77777777" w:rsidR="00101BA0" w:rsidRDefault="00101BA0" w:rsidP="00DC7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Palatino Linotype">
    <w:panose1 w:val="02040502050505030304"/>
    <w:charset w:val="00"/>
    <w:family w:val="auto"/>
    <w:pitch w:val="variable"/>
    <w:sig w:usb0="E0000287" w:usb1="40000013" w:usb2="00000000" w:usb3="00000000" w:csb0="000001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AF346" w14:textId="77777777" w:rsidR="00AA2761" w:rsidRDefault="00AA2761">
    <w:pPr>
      <w:pStyle w:val="ac"/>
      <w:jc w:val="center"/>
    </w:pPr>
  </w:p>
  <w:p w14:paraId="07D36D6B" w14:textId="77777777" w:rsidR="00AA2761" w:rsidRDefault="00AA2761">
    <w:pPr>
      <w:pStyle w:val="ac"/>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D64D45" w14:textId="77777777" w:rsidR="00101BA0" w:rsidRDefault="00101BA0" w:rsidP="00DC708B">
      <w:r>
        <w:separator/>
      </w:r>
    </w:p>
  </w:footnote>
  <w:footnote w:type="continuationSeparator" w:id="0">
    <w:p w14:paraId="554B4F54" w14:textId="77777777" w:rsidR="00101BA0" w:rsidRDefault="00101BA0" w:rsidP="00DC708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1"/>
      <w:tblW w:w="0" w:type="auto"/>
      <w:tblLayout w:type="fixed"/>
      <w:tblLook w:val="04A0" w:firstRow="1" w:lastRow="0" w:firstColumn="1" w:lastColumn="0" w:noHBand="0" w:noVBand="1"/>
    </w:tblPr>
    <w:tblGrid>
      <w:gridCol w:w="972"/>
      <w:gridCol w:w="554"/>
      <w:gridCol w:w="2835"/>
      <w:gridCol w:w="828"/>
      <w:gridCol w:w="580"/>
      <w:gridCol w:w="576"/>
      <w:gridCol w:w="1276"/>
      <w:gridCol w:w="567"/>
      <w:gridCol w:w="567"/>
      <w:gridCol w:w="816"/>
    </w:tblGrid>
    <w:tr w:rsidR="00AA2761" w:rsidRPr="00EB04BF" w14:paraId="70C23972" w14:textId="77777777" w:rsidTr="00470BB0">
      <w:tc>
        <w:tcPr>
          <w:tcW w:w="972" w:type="dxa"/>
          <w:tcBorders>
            <w:top w:val="nil"/>
            <w:left w:val="nil"/>
            <w:bottom w:val="nil"/>
            <w:right w:val="single" w:sz="4" w:space="0" w:color="auto"/>
          </w:tcBorders>
          <w:vAlign w:val="center"/>
        </w:tcPr>
        <w:p w14:paraId="547A7948" w14:textId="77777777" w:rsidR="00AA2761" w:rsidRPr="00EB04BF" w:rsidRDefault="00DD4E9C" w:rsidP="00AA2761">
          <w:pPr>
            <w:rPr>
              <w:rFonts w:ascii="Arial" w:hAnsi="Arial" w:cs="Arial"/>
              <w:sz w:val="16"/>
              <w:szCs w:val="16"/>
            </w:rPr>
          </w:pPr>
          <w:r w:rsidRPr="00DD4E9C">
            <w:rPr>
              <w:rFonts w:ascii="Arial" w:hAnsi="Arial" w:cs="Arial"/>
              <w:noProof/>
              <w:sz w:val="16"/>
              <w:szCs w:val="16"/>
            </w:rPr>
            <w:drawing>
              <wp:inline distT="0" distB="0" distL="0" distR="0" wp14:anchorId="1B3132EF" wp14:editId="497BB199">
                <wp:extent cx="457200" cy="138430"/>
                <wp:effectExtent l="0" t="0" r="0" b="0"/>
                <wp:docPr id="2" name="Рисунок 1" descr="C:\Users\Alex\Desktop\chancellery\Канцелярия МЛТ\Pictures\MLT-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lex\Desktop\chancellery\Канцелярия МЛТ\Pictures\MLT-logo-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138430"/>
                        </a:xfrm>
                        <a:prstGeom prst="rect">
                          <a:avLst/>
                        </a:prstGeom>
                        <a:noFill/>
                        <a:ln>
                          <a:noFill/>
                        </a:ln>
                      </pic:spPr>
                    </pic:pic>
                  </a:graphicData>
                </a:graphic>
              </wp:inline>
            </w:drawing>
          </w:r>
        </w:p>
      </w:tc>
      <w:tc>
        <w:tcPr>
          <w:tcW w:w="554" w:type="dxa"/>
          <w:tcBorders>
            <w:top w:val="single" w:sz="4" w:space="0" w:color="auto"/>
            <w:left w:val="single" w:sz="4" w:space="0" w:color="auto"/>
            <w:bottom w:val="single" w:sz="4" w:space="0" w:color="auto"/>
            <w:right w:val="nil"/>
          </w:tcBorders>
          <w:vAlign w:val="center"/>
        </w:tcPr>
        <w:p w14:paraId="798BAE6C" w14:textId="77777777" w:rsidR="00AA2761" w:rsidRPr="00EB04BF" w:rsidRDefault="00AA2761" w:rsidP="00AA2761">
          <w:pPr>
            <w:jc w:val="center"/>
            <w:rPr>
              <w:rFonts w:ascii="Arial" w:hAnsi="Arial" w:cs="Arial"/>
              <w:sz w:val="16"/>
              <w:szCs w:val="16"/>
            </w:rPr>
          </w:pPr>
          <w:r w:rsidRPr="00EB04BF">
            <w:rPr>
              <w:rFonts w:ascii="Arial" w:hAnsi="Arial" w:cs="Arial"/>
              <w:sz w:val="16"/>
              <w:szCs w:val="16"/>
            </w:rPr>
            <w:t>№</w:t>
          </w:r>
        </w:p>
      </w:tc>
      <w:tc>
        <w:tcPr>
          <w:tcW w:w="2835" w:type="dxa"/>
          <w:tcBorders>
            <w:top w:val="single" w:sz="4" w:space="0" w:color="auto"/>
            <w:left w:val="nil"/>
            <w:bottom w:val="single" w:sz="4" w:space="0" w:color="auto"/>
            <w:right w:val="single" w:sz="4" w:space="0" w:color="auto"/>
          </w:tcBorders>
          <w:vAlign w:val="center"/>
        </w:tcPr>
        <w:p w14:paraId="7EAF5B51" w14:textId="77777777" w:rsidR="00AA2761" w:rsidRPr="00EB04BF" w:rsidRDefault="00AA2761" w:rsidP="00243CF6">
          <w:pPr>
            <w:jc w:val="center"/>
            <w:rPr>
              <w:rFonts w:ascii="Arial" w:hAnsi="Arial" w:cs="Arial"/>
              <w:sz w:val="16"/>
              <w:szCs w:val="16"/>
            </w:rPr>
          </w:pPr>
          <w:r>
            <w:rPr>
              <w:rFonts w:ascii="Arial" w:hAnsi="Arial" w:cs="Arial"/>
              <w:sz w:val="16"/>
              <w:szCs w:val="16"/>
            </w:rPr>
            <w:t>CS-Mosreg</w:t>
          </w:r>
          <w:r>
            <w:rPr>
              <w:rFonts w:ascii="Arial" w:hAnsi="Arial" w:cs="Arial"/>
              <w:sz w:val="16"/>
              <w:szCs w:val="16"/>
              <w:lang w:val="en-US"/>
            </w:rPr>
            <w:t>-</w:t>
          </w:r>
          <w:r w:rsidRPr="00243CF6">
            <w:rPr>
              <w:rFonts w:ascii="Arial" w:hAnsi="Arial" w:cs="Arial"/>
              <w:sz w:val="16"/>
              <w:szCs w:val="16"/>
            </w:rPr>
            <w:t>1</w:t>
          </w:r>
          <w:r>
            <w:rPr>
              <w:rFonts w:ascii="Arial" w:hAnsi="Arial" w:cs="Arial"/>
              <w:sz w:val="16"/>
              <w:szCs w:val="16"/>
              <w:lang w:val="en-US"/>
            </w:rPr>
            <w:t>-</w:t>
          </w:r>
          <w:r w:rsidRPr="00243CF6">
            <w:rPr>
              <w:rFonts w:ascii="Arial" w:hAnsi="Arial" w:cs="Arial"/>
              <w:sz w:val="16"/>
              <w:szCs w:val="16"/>
            </w:rPr>
            <w:t>3</w:t>
          </w:r>
          <w:r>
            <w:rPr>
              <w:rFonts w:ascii="Arial" w:hAnsi="Arial" w:cs="Arial"/>
              <w:sz w:val="16"/>
              <w:szCs w:val="16"/>
              <w:lang w:val="en-US"/>
            </w:rPr>
            <w:t>_</w:t>
          </w:r>
          <w:r w:rsidRPr="00243CF6">
            <w:rPr>
              <w:rFonts w:ascii="Arial" w:hAnsi="Arial" w:cs="Arial"/>
              <w:sz w:val="16"/>
              <w:szCs w:val="16"/>
            </w:rPr>
            <w:t>26-03-2017</w:t>
          </w:r>
        </w:p>
      </w:tc>
      <w:tc>
        <w:tcPr>
          <w:tcW w:w="828" w:type="dxa"/>
          <w:tcBorders>
            <w:left w:val="single" w:sz="4" w:space="0" w:color="auto"/>
            <w:right w:val="nil"/>
          </w:tcBorders>
          <w:vAlign w:val="center"/>
        </w:tcPr>
        <w:p w14:paraId="284F3CD2" w14:textId="77777777" w:rsidR="00AA2761" w:rsidRPr="00EB04BF" w:rsidRDefault="00AA2761" w:rsidP="00AA2761">
          <w:pPr>
            <w:jc w:val="center"/>
            <w:rPr>
              <w:rFonts w:ascii="Arial" w:hAnsi="Arial" w:cs="Arial"/>
              <w:sz w:val="16"/>
              <w:szCs w:val="16"/>
            </w:rPr>
          </w:pPr>
          <w:r w:rsidRPr="00EB04BF">
            <w:rPr>
              <w:rFonts w:ascii="Arial" w:hAnsi="Arial" w:cs="Arial"/>
              <w:sz w:val="16"/>
              <w:szCs w:val="16"/>
            </w:rPr>
            <w:t>Версия</w:t>
          </w:r>
        </w:p>
      </w:tc>
      <w:tc>
        <w:tcPr>
          <w:tcW w:w="580" w:type="dxa"/>
          <w:tcBorders>
            <w:left w:val="nil"/>
          </w:tcBorders>
          <w:vAlign w:val="center"/>
        </w:tcPr>
        <w:p w14:paraId="02DD0AA7" w14:textId="77777777" w:rsidR="00AA2761" w:rsidRPr="00EB04BF" w:rsidRDefault="00AA2761" w:rsidP="00AA2761">
          <w:pPr>
            <w:jc w:val="center"/>
            <w:rPr>
              <w:rFonts w:ascii="Arial" w:hAnsi="Arial" w:cs="Arial"/>
              <w:sz w:val="16"/>
              <w:szCs w:val="16"/>
            </w:rPr>
          </w:pPr>
          <w:r w:rsidRPr="00EB04BF">
            <w:rPr>
              <w:rFonts w:ascii="Arial" w:hAnsi="Arial" w:cs="Arial"/>
              <w:sz w:val="16"/>
              <w:szCs w:val="16"/>
            </w:rPr>
            <w:t>1.3</w:t>
          </w:r>
        </w:p>
      </w:tc>
      <w:tc>
        <w:tcPr>
          <w:tcW w:w="576" w:type="dxa"/>
          <w:tcBorders>
            <w:right w:val="nil"/>
          </w:tcBorders>
          <w:vAlign w:val="center"/>
        </w:tcPr>
        <w:p w14:paraId="74EE4B48" w14:textId="77777777" w:rsidR="00AA2761" w:rsidRPr="00EB04BF" w:rsidRDefault="00AA2761" w:rsidP="00AA2761">
          <w:pPr>
            <w:jc w:val="center"/>
            <w:rPr>
              <w:rFonts w:ascii="Arial" w:hAnsi="Arial" w:cs="Arial"/>
              <w:sz w:val="16"/>
              <w:szCs w:val="16"/>
            </w:rPr>
          </w:pPr>
          <w:r w:rsidRPr="00EB04BF">
            <w:rPr>
              <w:rFonts w:ascii="Arial" w:hAnsi="Arial" w:cs="Arial"/>
              <w:sz w:val="16"/>
              <w:szCs w:val="16"/>
            </w:rPr>
            <w:t>Дата</w:t>
          </w:r>
        </w:p>
      </w:tc>
      <w:tc>
        <w:tcPr>
          <w:tcW w:w="1276" w:type="dxa"/>
          <w:tcBorders>
            <w:left w:val="nil"/>
          </w:tcBorders>
          <w:vAlign w:val="center"/>
        </w:tcPr>
        <w:p w14:paraId="74CB0636" w14:textId="77777777" w:rsidR="00AA2761" w:rsidRPr="00EB04BF" w:rsidRDefault="00AA2761" w:rsidP="00AA2761">
          <w:pPr>
            <w:jc w:val="center"/>
            <w:rPr>
              <w:rFonts w:ascii="Arial" w:hAnsi="Arial" w:cs="Arial"/>
              <w:sz w:val="16"/>
              <w:szCs w:val="16"/>
            </w:rPr>
          </w:pPr>
          <w:r w:rsidRPr="00EB04BF">
            <w:rPr>
              <w:rFonts w:ascii="Arial" w:hAnsi="Arial" w:cs="Arial"/>
              <w:sz w:val="16"/>
              <w:szCs w:val="16"/>
            </w:rPr>
            <w:t>26.03.2017</w:t>
          </w:r>
        </w:p>
      </w:tc>
      <w:tc>
        <w:tcPr>
          <w:tcW w:w="567" w:type="dxa"/>
          <w:tcBorders>
            <w:right w:val="nil"/>
          </w:tcBorders>
          <w:vAlign w:val="center"/>
        </w:tcPr>
        <w:p w14:paraId="2BBA3C88" w14:textId="77777777" w:rsidR="00AA2761" w:rsidRPr="00EB04BF" w:rsidRDefault="00AA2761" w:rsidP="00AA2761">
          <w:pPr>
            <w:jc w:val="center"/>
            <w:rPr>
              <w:rFonts w:ascii="Arial" w:hAnsi="Arial" w:cs="Arial"/>
              <w:sz w:val="16"/>
              <w:szCs w:val="16"/>
            </w:rPr>
          </w:pPr>
          <w:r w:rsidRPr="00EB04BF">
            <w:rPr>
              <w:rFonts w:ascii="Arial" w:hAnsi="Arial" w:cs="Arial"/>
              <w:sz w:val="16"/>
              <w:szCs w:val="16"/>
            </w:rPr>
            <w:t xml:space="preserve">Стр. </w:t>
          </w:r>
        </w:p>
      </w:tc>
      <w:tc>
        <w:tcPr>
          <w:tcW w:w="567" w:type="dxa"/>
          <w:tcBorders>
            <w:left w:val="nil"/>
            <w:right w:val="nil"/>
          </w:tcBorders>
          <w:vAlign w:val="center"/>
        </w:tcPr>
        <w:p w14:paraId="22B0EB13" w14:textId="77777777" w:rsidR="00AA2761" w:rsidRPr="0037277B" w:rsidRDefault="00AA2761" w:rsidP="0037277B">
          <w:pPr>
            <w:pStyle w:val="ac"/>
            <w:jc w:val="center"/>
            <w:rPr>
              <w:sz w:val="16"/>
              <w:szCs w:val="16"/>
            </w:rPr>
          </w:pPr>
          <w:r w:rsidRPr="0037277B">
            <w:rPr>
              <w:rFonts w:ascii="Arial" w:hAnsi="Arial" w:cs="Arial"/>
              <w:sz w:val="16"/>
              <w:szCs w:val="16"/>
            </w:rPr>
            <w:fldChar w:fldCharType="begin"/>
          </w:r>
          <w:r w:rsidRPr="0037277B">
            <w:rPr>
              <w:rFonts w:ascii="Arial" w:hAnsi="Arial" w:cs="Arial"/>
              <w:sz w:val="16"/>
              <w:szCs w:val="16"/>
            </w:rPr>
            <w:instrText xml:space="preserve"> PAGE   \* MERGEFORMAT </w:instrText>
          </w:r>
          <w:r w:rsidRPr="0037277B">
            <w:rPr>
              <w:rFonts w:ascii="Arial" w:hAnsi="Arial" w:cs="Arial"/>
              <w:sz w:val="16"/>
              <w:szCs w:val="16"/>
            </w:rPr>
            <w:fldChar w:fldCharType="separate"/>
          </w:r>
          <w:r w:rsidR="00101BA0">
            <w:rPr>
              <w:rFonts w:ascii="Arial" w:hAnsi="Arial" w:cs="Arial"/>
              <w:noProof/>
              <w:sz w:val="16"/>
              <w:szCs w:val="16"/>
            </w:rPr>
            <w:t>1</w:t>
          </w:r>
          <w:r w:rsidRPr="0037277B">
            <w:rPr>
              <w:rFonts w:ascii="Arial" w:hAnsi="Arial" w:cs="Arial"/>
              <w:sz w:val="16"/>
              <w:szCs w:val="16"/>
            </w:rPr>
            <w:fldChar w:fldCharType="end"/>
          </w:r>
        </w:p>
      </w:tc>
      <w:tc>
        <w:tcPr>
          <w:tcW w:w="816" w:type="dxa"/>
          <w:tcBorders>
            <w:left w:val="nil"/>
          </w:tcBorders>
          <w:vAlign w:val="center"/>
        </w:tcPr>
        <w:p w14:paraId="7836FE2F" w14:textId="77777777" w:rsidR="00AA2761" w:rsidRPr="00EB04BF" w:rsidRDefault="00437908" w:rsidP="0037277B">
          <w:pPr>
            <w:jc w:val="center"/>
            <w:rPr>
              <w:rFonts w:ascii="Arial" w:hAnsi="Arial" w:cs="Arial"/>
              <w:sz w:val="16"/>
              <w:szCs w:val="16"/>
            </w:rPr>
          </w:pPr>
          <w:r>
            <w:rPr>
              <w:rFonts w:ascii="Arial" w:hAnsi="Arial" w:cs="Arial"/>
              <w:sz w:val="16"/>
              <w:szCs w:val="16"/>
            </w:rPr>
            <w:t>и</w:t>
          </w:r>
          <w:r w:rsidR="00AA2761" w:rsidRPr="00EB04BF">
            <w:rPr>
              <w:rFonts w:ascii="Arial" w:hAnsi="Arial" w:cs="Arial"/>
              <w:sz w:val="16"/>
              <w:szCs w:val="16"/>
            </w:rPr>
            <w:t xml:space="preserve">з </w:t>
          </w:r>
          <w:r w:rsidR="00AA2761">
            <w:rPr>
              <w:rFonts w:ascii="Arial" w:hAnsi="Arial" w:cs="Arial"/>
              <w:sz w:val="16"/>
              <w:szCs w:val="16"/>
            </w:rPr>
            <w:t>15</w:t>
          </w:r>
        </w:p>
      </w:tc>
    </w:tr>
  </w:tbl>
  <w:p w14:paraId="6622CBAA" w14:textId="77777777" w:rsidR="00AA2761" w:rsidRPr="0037277B" w:rsidRDefault="00AA2761" w:rsidP="0037277B">
    <w:pPr>
      <w:pStyle w:val="aa"/>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2612D"/>
    <w:multiLevelType w:val="hybridMultilevel"/>
    <w:tmpl w:val="2728848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9AD5815"/>
    <w:multiLevelType w:val="hybridMultilevel"/>
    <w:tmpl w:val="A81475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A2B4D6D"/>
    <w:multiLevelType w:val="hybridMultilevel"/>
    <w:tmpl w:val="6276D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40D2DE3"/>
    <w:multiLevelType w:val="hybridMultilevel"/>
    <w:tmpl w:val="9B56C0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D763E5B"/>
    <w:multiLevelType w:val="hybridMultilevel"/>
    <w:tmpl w:val="A01CE6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8F26822"/>
    <w:multiLevelType w:val="multilevel"/>
    <w:tmpl w:val="FCC6D4F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49D701E2"/>
    <w:multiLevelType w:val="multilevel"/>
    <w:tmpl w:val="C7F49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9B043F"/>
    <w:multiLevelType w:val="multilevel"/>
    <w:tmpl w:val="C5B89E22"/>
    <w:lvl w:ilvl="0">
      <w:start w:val="2"/>
      <w:numFmt w:val="decimal"/>
      <w:lvlText w:val="%1"/>
      <w:lvlJc w:val="left"/>
      <w:pPr>
        <w:tabs>
          <w:tab w:val="num" w:pos="972"/>
        </w:tabs>
        <w:ind w:left="97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2124"/>
        </w:tabs>
        <w:ind w:left="2124" w:hanging="864"/>
      </w:pPr>
      <w:rPr>
        <w:rFonts w:cs="Times New Roman" w:hint="default"/>
        <w:b w:val="0"/>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8">
    <w:nsid w:val="5A6633FE"/>
    <w:multiLevelType w:val="hybridMultilevel"/>
    <w:tmpl w:val="A81475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5BBF73EA"/>
    <w:multiLevelType w:val="multilevel"/>
    <w:tmpl w:val="424A5F40"/>
    <w:lvl w:ilvl="0">
      <w:start w:val="2"/>
      <w:numFmt w:val="decimal"/>
      <w:lvlText w:val="%1"/>
      <w:lvlJc w:val="left"/>
      <w:pPr>
        <w:ind w:left="360" w:hanging="360"/>
      </w:pPr>
      <w:rPr>
        <w:rFonts w:cs="Times New Roman" w:hint="default"/>
        <w:b/>
      </w:rPr>
    </w:lvl>
    <w:lvl w:ilvl="1">
      <w:start w:val="1"/>
      <w:numFmt w:val="decimal"/>
      <w:lvlText w:val="%1.%2"/>
      <w:lvlJc w:val="left"/>
      <w:pPr>
        <w:ind w:left="720" w:hanging="360"/>
      </w:pPr>
      <w:rPr>
        <w:rFonts w:cs="Times New Roman" w:hint="default"/>
        <w:b/>
      </w:rPr>
    </w:lvl>
    <w:lvl w:ilvl="2">
      <w:start w:val="1"/>
      <w:numFmt w:val="decimal"/>
      <w:lvlText w:val="%1.%2.%3"/>
      <w:lvlJc w:val="left"/>
      <w:pPr>
        <w:ind w:left="1440" w:hanging="720"/>
      </w:pPr>
      <w:rPr>
        <w:rFonts w:cs="Times New Roman" w:hint="default"/>
        <w:b/>
      </w:rPr>
    </w:lvl>
    <w:lvl w:ilvl="3">
      <w:start w:val="1"/>
      <w:numFmt w:val="decimal"/>
      <w:lvlText w:val="%1.%2.%3.%4"/>
      <w:lvlJc w:val="left"/>
      <w:pPr>
        <w:ind w:left="1800" w:hanging="720"/>
      </w:pPr>
      <w:rPr>
        <w:rFonts w:cs="Times New Roman" w:hint="default"/>
        <w:b/>
      </w:rPr>
    </w:lvl>
    <w:lvl w:ilvl="4">
      <w:start w:val="1"/>
      <w:numFmt w:val="decimal"/>
      <w:lvlText w:val="%1.%2.%3.%4.%5"/>
      <w:lvlJc w:val="left"/>
      <w:pPr>
        <w:ind w:left="2520" w:hanging="1080"/>
      </w:pPr>
      <w:rPr>
        <w:rFonts w:cs="Times New Roman" w:hint="default"/>
        <w:b/>
      </w:rPr>
    </w:lvl>
    <w:lvl w:ilvl="5">
      <w:start w:val="1"/>
      <w:numFmt w:val="decimal"/>
      <w:lvlText w:val="%1.%2.%3.%4.%5.%6"/>
      <w:lvlJc w:val="left"/>
      <w:pPr>
        <w:ind w:left="2880" w:hanging="1080"/>
      </w:pPr>
      <w:rPr>
        <w:rFonts w:cs="Times New Roman" w:hint="default"/>
        <w:b/>
      </w:rPr>
    </w:lvl>
    <w:lvl w:ilvl="6">
      <w:start w:val="1"/>
      <w:numFmt w:val="decimal"/>
      <w:lvlText w:val="%1.%2.%3.%4.%5.%6.%7"/>
      <w:lvlJc w:val="left"/>
      <w:pPr>
        <w:ind w:left="3600" w:hanging="1440"/>
      </w:pPr>
      <w:rPr>
        <w:rFonts w:cs="Times New Roman" w:hint="default"/>
        <w:b/>
      </w:rPr>
    </w:lvl>
    <w:lvl w:ilvl="7">
      <w:start w:val="1"/>
      <w:numFmt w:val="decimal"/>
      <w:lvlText w:val="%1.%2.%3.%4.%5.%6.%7.%8"/>
      <w:lvlJc w:val="left"/>
      <w:pPr>
        <w:ind w:left="3960" w:hanging="1440"/>
      </w:pPr>
      <w:rPr>
        <w:rFonts w:cs="Times New Roman" w:hint="default"/>
        <w:b/>
      </w:rPr>
    </w:lvl>
    <w:lvl w:ilvl="8">
      <w:start w:val="1"/>
      <w:numFmt w:val="decimal"/>
      <w:lvlText w:val="%1.%2.%3.%4.%5.%6.%7.%8.%9"/>
      <w:lvlJc w:val="left"/>
      <w:pPr>
        <w:ind w:left="4680" w:hanging="1800"/>
      </w:pPr>
      <w:rPr>
        <w:rFonts w:cs="Times New Roman" w:hint="default"/>
        <w:b/>
      </w:rPr>
    </w:lvl>
  </w:abstractNum>
  <w:abstractNum w:abstractNumId="10">
    <w:nsid w:val="6F15379D"/>
    <w:multiLevelType w:val="hybridMultilevel"/>
    <w:tmpl w:val="F374585A"/>
    <w:lvl w:ilvl="0" w:tplc="D3808D76">
      <w:start w:val="1"/>
      <w:numFmt w:val="decimal"/>
      <w:lvlText w:val="%1."/>
      <w:lvlJc w:val="left"/>
      <w:pPr>
        <w:ind w:left="720" w:hanging="360"/>
      </w:pPr>
      <w:rPr>
        <w:rFonts w:ascii="Times New Roman" w:hAnsi="Times New Roman" w:cs="Times New Roman" w:hint="default"/>
        <w:b/>
        <w:sz w:val="24"/>
        <w:szCs w:val="24"/>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74826041"/>
    <w:multiLevelType w:val="multilevel"/>
    <w:tmpl w:val="B97422B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7B843C5B"/>
    <w:multiLevelType w:val="hybridMultilevel"/>
    <w:tmpl w:val="F374585A"/>
    <w:lvl w:ilvl="0" w:tplc="D3808D76">
      <w:start w:val="1"/>
      <w:numFmt w:val="decimal"/>
      <w:lvlText w:val="%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7B9A0428"/>
    <w:multiLevelType w:val="multilevel"/>
    <w:tmpl w:val="39784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4"/>
  </w:num>
  <w:num w:numId="12">
    <w:abstractNumId w:val="0"/>
  </w:num>
  <w:num w:numId="13">
    <w:abstractNumId w:val="3"/>
  </w:num>
  <w:num w:numId="14">
    <w:abstractNumId w:val="10"/>
  </w:num>
  <w:num w:numId="15">
    <w:abstractNumId w:val="11"/>
  </w:num>
  <w:num w:numId="16">
    <w:abstractNumId w:val="9"/>
  </w:num>
  <w:num w:numId="17">
    <w:abstractNumId w:val="6"/>
  </w:num>
  <w:num w:numId="18">
    <w:abstractNumId w:val="2"/>
  </w:num>
  <w:num w:numId="19">
    <w:abstractNumId w:val="12"/>
  </w:num>
  <w:num w:numId="20">
    <w:abstractNumId w:val="5"/>
  </w:num>
  <w:num w:numId="21">
    <w:abstractNumId w:val="1"/>
  </w:num>
  <w:num w:numId="22">
    <w:abstractNumId w:val="8"/>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DC0"/>
    <w:rsid w:val="00001970"/>
    <w:rsid w:val="00026BFD"/>
    <w:rsid w:val="00027903"/>
    <w:rsid w:val="000500A8"/>
    <w:rsid w:val="00057835"/>
    <w:rsid w:val="00073608"/>
    <w:rsid w:val="00090D29"/>
    <w:rsid w:val="000B0042"/>
    <w:rsid w:val="000C3906"/>
    <w:rsid w:val="000C484D"/>
    <w:rsid w:val="000E4CD2"/>
    <w:rsid w:val="000F7B19"/>
    <w:rsid w:val="00101BA0"/>
    <w:rsid w:val="00105CA9"/>
    <w:rsid w:val="0012759E"/>
    <w:rsid w:val="0014376C"/>
    <w:rsid w:val="00165381"/>
    <w:rsid w:val="001704E4"/>
    <w:rsid w:val="0017229A"/>
    <w:rsid w:val="0019278E"/>
    <w:rsid w:val="001D3BCA"/>
    <w:rsid w:val="001E3BD4"/>
    <w:rsid w:val="001E4946"/>
    <w:rsid w:val="00200668"/>
    <w:rsid w:val="0022163E"/>
    <w:rsid w:val="0022210A"/>
    <w:rsid w:val="00225AB4"/>
    <w:rsid w:val="00227897"/>
    <w:rsid w:val="0023024F"/>
    <w:rsid w:val="00231BCC"/>
    <w:rsid w:val="00234919"/>
    <w:rsid w:val="00243CF6"/>
    <w:rsid w:val="002739FB"/>
    <w:rsid w:val="00276FF4"/>
    <w:rsid w:val="002A0134"/>
    <w:rsid w:val="002D0AA8"/>
    <w:rsid w:val="003041B0"/>
    <w:rsid w:val="00304342"/>
    <w:rsid w:val="003329BF"/>
    <w:rsid w:val="00336B17"/>
    <w:rsid w:val="00342A18"/>
    <w:rsid w:val="00351527"/>
    <w:rsid w:val="00361F17"/>
    <w:rsid w:val="0037277B"/>
    <w:rsid w:val="00381855"/>
    <w:rsid w:val="00381A87"/>
    <w:rsid w:val="00383963"/>
    <w:rsid w:val="003961EE"/>
    <w:rsid w:val="003A0708"/>
    <w:rsid w:val="003A341B"/>
    <w:rsid w:val="003A36C2"/>
    <w:rsid w:val="003A57A2"/>
    <w:rsid w:val="003B4A0B"/>
    <w:rsid w:val="003B657B"/>
    <w:rsid w:val="003D0636"/>
    <w:rsid w:val="003D6619"/>
    <w:rsid w:val="003D7C53"/>
    <w:rsid w:val="003E14AB"/>
    <w:rsid w:val="003F04EB"/>
    <w:rsid w:val="003F482B"/>
    <w:rsid w:val="003F7885"/>
    <w:rsid w:val="004002B6"/>
    <w:rsid w:val="00402379"/>
    <w:rsid w:val="00421845"/>
    <w:rsid w:val="00425934"/>
    <w:rsid w:val="00437741"/>
    <w:rsid w:val="00437908"/>
    <w:rsid w:val="00452936"/>
    <w:rsid w:val="00453C71"/>
    <w:rsid w:val="00470BB0"/>
    <w:rsid w:val="00481649"/>
    <w:rsid w:val="004A3172"/>
    <w:rsid w:val="004C1638"/>
    <w:rsid w:val="004C654E"/>
    <w:rsid w:val="004D63D4"/>
    <w:rsid w:val="004E53DE"/>
    <w:rsid w:val="00513B4C"/>
    <w:rsid w:val="00533005"/>
    <w:rsid w:val="00533824"/>
    <w:rsid w:val="00552B36"/>
    <w:rsid w:val="00553EE9"/>
    <w:rsid w:val="00554294"/>
    <w:rsid w:val="005728F3"/>
    <w:rsid w:val="0057665A"/>
    <w:rsid w:val="00591961"/>
    <w:rsid w:val="00592E95"/>
    <w:rsid w:val="005963F1"/>
    <w:rsid w:val="005A34CF"/>
    <w:rsid w:val="005A4292"/>
    <w:rsid w:val="005B0F6E"/>
    <w:rsid w:val="005D4BC6"/>
    <w:rsid w:val="006012EA"/>
    <w:rsid w:val="0063300C"/>
    <w:rsid w:val="006541AE"/>
    <w:rsid w:val="006617FC"/>
    <w:rsid w:val="00682D4D"/>
    <w:rsid w:val="00693A3A"/>
    <w:rsid w:val="00696427"/>
    <w:rsid w:val="00696F71"/>
    <w:rsid w:val="006A096B"/>
    <w:rsid w:val="006A566A"/>
    <w:rsid w:val="006B1725"/>
    <w:rsid w:val="006B55EB"/>
    <w:rsid w:val="006D0DC0"/>
    <w:rsid w:val="006D4483"/>
    <w:rsid w:val="006E7622"/>
    <w:rsid w:val="006F7302"/>
    <w:rsid w:val="0072019B"/>
    <w:rsid w:val="0073178F"/>
    <w:rsid w:val="00767174"/>
    <w:rsid w:val="007737B6"/>
    <w:rsid w:val="007768A8"/>
    <w:rsid w:val="00783F6F"/>
    <w:rsid w:val="0078649B"/>
    <w:rsid w:val="007917CD"/>
    <w:rsid w:val="007B7E6E"/>
    <w:rsid w:val="007C37AC"/>
    <w:rsid w:val="007F0CCD"/>
    <w:rsid w:val="007F4655"/>
    <w:rsid w:val="007F4C53"/>
    <w:rsid w:val="00811815"/>
    <w:rsid w:val="00833B06"/>
    <w:rsid w:val="008411A6"/>
    <w:rsid w:val="00850551"/>
    <w:rsid w:val="00865692"/>
    <w:rsid w:val="00886CA0"/>
    <w:rsid w:val="00886CC1"/>
    <w:rsid w:val="0089602A"/>
    <w:rsid w:val="008A34BC"/>
    <w:rsid w:val="008A4D7D"/>
    <w:rsid w:val="008B3FA3"/>
    <w:rsid w:val="008C5ECD"/>
    <w:rsid w:val="008E0738"/>
    <w:rsid w:val="008F31B3"/>
    <w:rsid w:val="0090493D"/>
    <w:rsid w:val="0093712E"/>
    <w:rsid w:val="009818BA"/>
    <w:rsid w:val="00982803"/>
    <w:rsid w:val="009856D2"/>
    <w:rsid w:val="009867A7"/>
    <w:rsid w:val="00991E9A"/>
    <w:rsid w:val="009928A7"/>
    <w:rsid w:val="009943CC"/>
    <w:rsid w:val="00996EA5"/>
    <w:rsid w:val="009A070A"/>
    <w:rsid w:val="009A18B6"/>
    <w:rsid w:val="009A243F"/>
    <w:rsid w:val="009A32B7"/>
    <w:rsid w:val="009A3B62"/>
    <w:rsid w:val="009B2F1D"/>
    <w:rsid w:val="009E6206"/>
    <w:rsid w:val="00A11AC3"/>
    <w:rsid w:val="00A368BD"/>
    <w:rsid w:val="00A7185F"/>
    <w:rsid w:val="00A725EB"/>
    <w:rsid w:val="00A90B58"/>
    <w:rsid w:val="00AA2761"/>
    <w:rsid w:val="00AC676B"/>
    <w:rsid w:val="00AD6CA0"/>
    <w:rsid w:val="00AE4E2B"/>
    <w:rsid w:val="00AF7825"/>
    <w:rsid w:val="00AF7A4E"/>
    <w:rsid w:val="00B138B2"/>
    <w:rsid w:val="00B1651E"/>
    <w:rsid w:val="00B23763"/>
    <w:rsid w:val="00B269FF"/>
    <w:rsid w:val="00B2764C"/>
    <w:rsid w:val="00B35D30"/>
    <w:rsid w:val="00B40B3A"/>
    <w:rsid w:val="00B52C13"/>
    <w:rsid w:val="00B879A4"/>
    <w:rsid w:val="00B90BD2"/>
    <w:rsid w:val="00B9320A"/>
    <w:rsid w:val="00BA1DCF"/>
    <w:rsid w:val="00BA339A"/>
    <w:rsid w:val="00BC6E64"/>
    <w:rsid w:val="00BD4E62"/>
    <w:rsid w:val="00BD6700"/>
    <w:rsid w:val="00BE03D8"/>
    <w:rsid w:val="00BE6A37"/>
    <w:rsid w:val="00C16D31"/>
    <w:rsid w:val="00C209E0"/>
    <w:rsid w:val="00C36C57"/>
    <w:rsid w:val="00C44FD0"/>
    <w:rsid w:val="00C468D1"/>
    <w:rsid w:val="00C47E00"/>
    <w:rsid w:val="00C60935"/>
    <w:rsid w:val="00C7785A"/>
    <w:rsid w:val="00C83857"/>
    <w:rsid w:val="00CB0810"/>
    <w:rsid w:val="00CB3D5D"/>
    <w:rsid w:val="00CC1041"/>
    <w:rsid w:val="00CC6818"/>
    <w:rsid w:val="00CD1719"/>
    <w:rsid w:val="00CE0AEE"/>
    <w:rsid w:val="00CE3D9B"/>
    <w:rsid w:val="00CF58B5"/>
    <w:rsid w:val="00D063AF"/>
    <w:rsid w:val="00D07454"/>
    <w:rsid w:val="00D1628A"/>
    <w:rsid w:val="00D172E6"/>
    <w:rsid w:val="00D22657"/>
    <w:rsid w:val="00D6343D"/>
    <w:rsid w:val="00D81941"/>
    <w:rsid w:val="00D87F68"/>
    <w:rsid w:val="00D92F21"/>
    <w:rsid w:val="00D959F2"/>
    <w:rsid w:val="00DB5435"/>
    <w:rsid w:val="00DC0F1F"/>
    <w:rsid w:val="00DC708B"/>
    <w:rsid w:val="00DD4E9C"/>
    <w:rsid w:val="00DE6C64"/>
    <w:rsid w:val="00DF100B"/>
    <w:rsid w:val="00DF341D"/>
    <w:rsid w:val="00DF5012"/>
    <w:rsid w:val="00E03C0A"/>
    <w:rsid w:val="00E30F4D"/>
    <w:rsid w:val="00E33D4E"/>
    <w:rsid w:val="00E34F22"/>
    <w:rsid w:val="00E351E5"/>
    <w:rsid w:val="00E356E9"/>
    <w:rsid w:val="00E44368"/>
    <w:rsid w:val="00E54E1E"/>
    <w:rsid w:val="00E608D0"/>
    <w:rsid w:val="00E814A5"/>
    <w:rsid w:val="00EB04BF"/>
    <w:rsid w:val="00EB198E"/>
    <w:rsid w:val="00ED4A75"/>
    <w:rsid w:val="00EF4502"/>
    <w:rsid w:val="00EF60CA"/>
    <w:rsid w:val="00F02084"/>
    <w:rsid w:val="00F03074"/>
    <w:rsid w:val="00F054DE"/>
    <w:rsid w:val="00F12496"/>
    <w:rsid w:val="00F22C91"/>
    <w:rsid w:val="00F42412"/>
    <w:rsid w:val="00F44A5A"/>
    <w:rsid w:val="00F50BFD"/>
    <w:rsid w:val="00F84B10"/>
    <w:rsid w:val="00FD507F"/>
    <w:rsid w:val="00FE02B5"/>
    <w:rsid w:val="00FE36A5"/>
    <w:rsid w:val="00FF691F"/>
  </w:rsids>
  <m:mathPr>
    <m:mathFont m:val="Cambria Math"/>
    <m:brkBin m:val="before"/>
    <m:brkBinSub m:val="--"/>
    <m:smallFrac m:val="0"/>
    <m:dispDef/>
    <m:lMargin m:val="0"/>
    <m:rMargin m:val="0"/>
    <m:defJc m:val="centerGroup"/>
    <m:wrapIndent m:val="1440"/>
    <m:intLim m:val="subSup"/>
    <m:naryLim m:val="undOvr"/>
  </m:mathPr>
  <w:themeFontLang w:val="ru-RU"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82C7385"/>
  <w14:defaultImageDpi w14:val="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0" w:unhideWhenUsed="1" w:qFormat="1"/>
    <w:lsdException w:name="footnote reference"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Title" w:uiPriority="0" w:qFormat="1"/>
    <w:lsdException w:name="Default Paragraph Font" w:semiHidden="1" w:uiPriority="1" w:unhideWhenUsed="1"/>
    <w:lsdException w:name="List Continue 5" w:semiHidden="1" w:unhideWhenUsed="1"/>
    <w:lsdException w:name="Message Header" w:semiHidden="1" w:unhideWhenUsed="1"/>
    <w:lsdException w:name="Subtitle" w:uiPriority="0" w:qFormat="1"/>
    <w:lsdException w:name="Salutation" w:semiHidden="1" w:unhideWhenUsed="1"/>
    <w:lsdException w:name="Strong" w:uiPriority="22" w:qFormat="1"/>
    <w:lsdException w:name="Emphasis" w:uiPriority="20" w:qFormat="1"/>
    <w:lsdException w:name="Table Grid" w:semiHidden="1" w:uiPriority="0"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6D0DC0"/>
    <w:rPr>
      <w:sz w:val="24"/>
      <w:szCs w:val="24"/>
    </w:rPr>
  </w:style>
  <w:style w:type="paragraph" w:styleId="1">
    <w:name w:val="heading 1"/>
    <w:basedOn w:val="a"/>
    <w:next w:val="a"/>
    <w:link w:val="10"/>
    <w:uiPriority w:val="9"/>
    <w:qFormat/>
    <w:rsid w:val="008A4D7D"/>
    <w:pPr>
      <w:keepNext/>
      <w:jc w:val="center"/>
      <w:outlineLvl w:val="0"/>
    </w:pPr>
    <w:rPr>
      <w:b/>
      <w:bCs/>
      <w:sz w:val="20"/>
    </w:rPr>
  </w:style>
  <w:style w:type="paragraph" w:styleId="2">
    <w:name w:val="heading 2"/>
    <w:aliases w:val="‚’€ђ"/>
    <w:basedOn w:val="a"/>
    <w:next w:val="a"/>
    <w:link w:val="20"/>
    <w:uiPriority w:val="9"/>
    <w:qFormat/>
    <w:rsid w:val="008A4D7D"/>
    <w:pPr>
      <w:keepNext/>
      <w:pBdr>
        <w:bottom w:val="single" w:sz="6" w:space="1" w:color="auto"/>
      </w:pBdr>
      <w:jc w:val="center"/>
      <w:outlineLvl w:val="1"/>
    </w:pPr>
    <w:rPr>
      <w:i/>
      <w:sz w:val="16"/>
    </w:rPr>
  </w:style>
  <w:style w:type="paragraph" w:styleId="3">
    <w:name w:val="heading 3"/>
    <w:basedOn w:val="a"/>
    <w:next w:val="a"/>
    <w:link w:val="30"/>
    <w:uiPriority w:val="9"/>
    <w:qFormat/>
    <w:rsid w:val="008A4D7D"/>
    <w:pPr>
      <w:keepNext/>
      <w:ind w:left="5387"/>
      <w:outlineLvl w:val="2"/>
    </w:pPr>
    <w:rPr>
      <w:sz w:val="28"/>
      <w:szCs w:val="20"/>
    </w:rPr>
  </w:style>
  <w:style w:type="paragraph" w:styleId="4">
    <w:name w:val="heading 4"/>
    <w:basedOn w:val="a"/>
    <w:next w:val="a"/>
    <w:link w:val="40"/>
    <w:uiPriority w:val="9"/>
    <w:qFormat/>
    <w:rsid w:val="008A4D7D"/>
    <w:pPr>
      <w:keepNext/>
      <w:ind w:firstLine="709"/>
      <w:jc w:val="both"/>
      <w:outlineLvl w:val="3"/>
    </w:pPr>
    <w:rPr>
      <w:i/>
      <w:sz w:val="20"/>
      <w:szCs w:val="20"/>
    </w:rPr>
  </w:style>
  <w:style w:type="paragraph" w:styleId="5">
    <w:name w:val="heading 5"/>
    <w:basedOn w:val="a"/>
    <w:next w:val="a"/>
    <w:link w:val="50"/>
    <w:uiPriority w:val="9"/>
    <w:qFormat/>
    <w:rsid w:val="008A4D7D"/>
    <w:pPr>
      <w:numPr>
        <w:ilvl w:val="4"/>
        <w:numId w:val="10"/>
      </w:numPr>
      <w:spacing w:before="240" w:after="60"/>
      <w:outlineLvl w:val="4"/>
    </w:pPr>
    <w:rPr>
      <w:b/>
      <w:i/>
      <w:sz w:val="26"/>
      <w:szCs w:val="20"/>
    </w:rPr>
  </w:style>
  <w:style w:type="paragraph" w:styleId="6">
    <w:name w:val="heading 6"/>
    <w:basedOn w:val="a"/>
    <w:next w:val="a"/>
    <w:link w:val="60"/>
    <w:uiPriority w:val="9"/>
    <w:qFormat/>
    <w:rsid w:val="008A4D7D"/>
    <w:pPr>
      <w:numPr>
        <w:ilvl w:val="5"/>
        <w:numId w:val="10"/>
      </w:numPr>
      <w:spacing w:before="240" w:after="60"/>
      <w:outlineLvl w:val="5"/>
    </w:pPr>
    <w:rPr>
      <w:b/>
      <w:sz w:val="22"/>
      <w:szCs w:val="20"/>
    </w:rPr>
  </w:style>
  <w:style w:type="paragraph" w:styleId="7">
    <w:name w:val="heading 7"/>
    <w:basedOn w:val="a"/>
    <w:next w:val="a"/>
    <w:link w:val="70"/>
    <w:uiPriority w:val="9"/>
    <w:qFormat/>
    <w:rsid w:val="008A4D7D"/>
    <w:pPr>
      <w:numPr>
        <w:ilvl w:val="6"/>
        <w:numId w:val="10"/>
      </w:numPr>
      <w:spacing w:before="240" w:after="60"/>
      <w:outlineLvl w:val="6"/>
    </w:pPr>
    <w:rPr>
      <w:szCs w:val="20"/>
    </w:rPr>
  </w:style>
  <w:style w:type="paragraph" w:styleId="8">
    <w:name w:val="heading 8"/>
    <w:basedOn w:val="a"/>
    <w:next w:val="a"/>
    <w:link w:val="80"/>
    <w:uiPriority w:val="9"/>
    <w:qFormat/>
    <w:rsid w:val="008A4D7D"/>
    <w:pPr>
      <w:numPr>
        <w:ilvl w:val="7"/>
        <w:numId w:val="10"/>
      </w:numPr>
      <w:spacing w:before="240" w:after="60"/>
      <w:outlineLvl w:val="7"/>
    </w:pPr>
    <w:rPr>
      <w:i/>
      <w:szCs w:val="20"/>
    </w:rPr>
  </w:style>
  <w:style w:type="paragraph" w:styleId="9">
    <w:name w:val="heading 9"/>
    <w:basedOn w:val="a"/>
    <w:next w:val="a"/>
    <w:link w:val="90"/>
    <w:uiPriority w:val="9"/>
    <w:qFormat/>
    <w:rsid w:val="008A4D7D"/>
    <w:pPr>
      <w:numPr>
        <w:ilvl w:val="8"/>
        <w:numId w:val="10"/>
      </w:numPr>
      <w:spacing w:before="240" w:after="60"/>
      <w:outlineLvl w:val="8"/>
    </w:pPr>
    <w:rPr>
      <w:rFonts w:ascii="Arial" w:hAnsi="Arial"/>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ђ Знак"/>
    <w:basedOn w:val="a0"/>
    <w:link w:val="2"/>
    <w:uiPriority w:val="9"/>
    <w:locked/>
    <w:rsid w:val="006541AE"/>
    <w:rPr>
      <w:rFonts w:cs="Times New Roman"/>
      <w:i/>
      <w:sz w:val="24"/>
      <w:szCs w:val="24"/>
    </w:rPr>
  </w:style>
  <w:style w:type="character" w:customStyle="1" w:styleId="30">
    <w:name w:val="Заголовок 3 Знак"/>
    <w:basedOn w:val="a0"/>
    <w:link w:val="3"/>
    <w:uiPriority w:val="9"/>
    <w:locked/>
    <w:rsid w:val="008A4D7D"/>
    <w:rPr>
      <w:rFonts w:cs="Times New Roman"/>
      <w:sz w:val="28"/>
    </w:rPr>
  </w:style>
  <w:style w:type="character" w:customStyle="1" w:styleId="40">
    <w:name w:val="Заголовок 4 Знак"/>
    <w:basedOn w:val="a0"/>
    <w:link w:val="4"/>
    <w:uiPriority w:val="9"/>
    <w:locked/>
    <w:rsid w:val="008A4D7D"/>
    <w:rPr>
      <w:rFonts w:cs="Times New Roman"/>
      <w:i/>
    </w:rPr>
  </w:style>
  <w:style w:type="character" w:customStyle="1" w:styleId="50">
    <w:name w:val="Заголовок 5 Знак"/>
    <w:basedOn w:val="a0"/>
    <w:link w:val="5"/>
    <w:uiPriority w:val="9"/>
    <w:locked/>
    <w:rsid w:val="008A4D7D"/>
    <w:rPr>
      <w:rFonts w:cs="Times New Roman"/>
      <w:b/>
      <w:i/>
      <w:sz w:val="26"/>
    </w:rPr>
  </w:style>
  <w:style w:type="character" w:customStyle="1" w:styleId="60">
    <w:name w:val="Заголовок 6 Знак"/>
    <w:basedOn w:val="a0"/>
    <w:link w:val="6"/>
    <w:uiPriority w:val="9"/>
    <w:locked/>
    <w:rsid w:val="008A4D7D"/>
    <w:rPr>
      <w:rFonts w:cs="Times New Roman"/>
      <w:b/>
      <w:sz w:val="22"/>
    </w:rPr>
  </w:style>
  <w:style w:type="character" w:customStyle="1" w:styleId="70">
    <w:name w:val="Заголовок 7 Знак"/>
    <w:basedOn w:val="a0"/>
    <w:link w:val="7"/>
    <w:uiPriority w:val="9"/>
    <w:locked/>
    <w:rsid w:val="008A4D7D"/>
    <w:rPr>
      <w:rFonts w:cs="Times New Roman"/>
      <w:sz w:val="24"/>
    </w:rPr>
  </w:style>
  <w:style w:type="character" w:customStyle="1" w:styleId="80">
    <w:name w:val="Заголовок 8 Знак"/>
    <w:basedOn w:val="a0"/>
    <w:link w:val="8"/>
    <w:uiPriority w:val="9"/>
    <w:locked/>
    <w:rsid w:val="008A4D7D"/>
    <w:rPr>
      <w:rFonts w:cs="Times New Roman"/>
      <w:i/>
      <w:sz w:val="24"/>
    </w:rPr>
  </w:style>
  <w:style w:type="character" w:customStyle="1" w:styleId="90">
    <w:name w:val="Заголовок 9 Знак"/>
    <w:basedOn w:val="a0"/>
    <w:link w:val="9"/>
    <w:uiPriority w:val="9"/>
    <w:locked/>
    <w:rsid w:val="008A4D7D"/>
    <w:rPr>
      <w:rFonts w:ascii="Arial" w:hAnsi="Arial" w:cs="Times New Roman"/>
      <w:sz w:val="22"/>
    </w:rPr>
  </w:style>
  <w:style w:type="paragraph" w:styleId="a3">
    <w:name w:val="Title"/>
    <w:basedOn w:val="a"/>
    <w:link w:val="a4"/>
    <w:uiPriority w:val="10"/>
    <w:qFormat/>
    <w:rsid w:val="008A4D7D"/>
    <w:pPr>
      <w:jc w:val="center"/>
    </w:pPr>
    <w:rPr>
      <w:b/>
      <w:sz w:val="28"/>
    </w:rPr>
  </w:style>
  <w:style w:type="character" w:customStyle="1" w:styleId="10">
    <w:name w:val="Заголовок 1 Знак"/>
    <w:basedOn w:val="a0"/>
    <w:link w:val="1"/>
    <w:uiPriority w:val="9"/>
    <w:locked/>
    <w:rsid w:val="008A4D7D"/>
    <w:rPr>
      <w:rFonts w:cs="Times New Roman"/>
      <w:b/>
      <w:bCs/>
      <w:sz w:val="24"/>
      <w:szCs w:val="24"/>
    </w:rPr>
  </w:style>
  <w:style w:type="character" w:styleId="a5">
    <w:name w:val="Strong"/>
    <w:basedOn w:val="a0"/>
    <w:uiPriority w:val="22"/>
    <w:qFormat/>
    <w:rsid w:val="008A4D7D"/>
    <w:rPr>
      <w:rFonts w:cs="Times New Roman"/>
      <w:b/>
    </w:rPr>
  </w:style>
  <w:style w:type="character" w:customStyle="1" w:styleId="a4">
    <w:name w:val="Название Знак"/>
    <w:basedOn w:val="a0"/>
    <w:link w:val="a3"/>
    <w:uiPriority w:val="10"/>
    <w:locked/>
    <w:rsid w:val="006541AE"/>
    <w:rPr>
      <w:rFonts w:cs="Times New Roman"/>
      <w:b/>
      <w:sz w:val="24"/>
      <w:szCs w:val="24"/>
    </w:rPr>
  </w:style>
  <w:style w:type="character" w:styleId="a6">
    <w:name w:val="Emphasis"/>
    <w:basedOn w:val="a0"/>
    <w:uiPriority w:val="20"/>
    <w:qFormat/>
    <w:rsid w:val="008A4D7D"/>
    <w:rPr>
      <w:rFonts w:cs="Times New Roman"/>
      <w:i/>
      <w:iCs/>
    </w:rPr>
  </w:style>
  <w:style w:type="paragraph" w:styleId="a7">
    <w:name w:val="List Paragraph"/>
    <w:basedOn w:val="a"/>
    <w:uiPriority w:val="34"/>
    <w:qFormat/>
    <w:rsid w:val="008A4D7D"/>
    <w:pPr>
      <w:ind w:left="708"/>
    </w:pPr>
  </w:style>
  <w:style w:type="character" w:styleId="a8">
    <w:name w:val="Hyperlink"/>
    <w:basedOn w:val="a0"/>
    <w:uiPriority w:val="99"/>
    <w:unhideWhenUsed/>
    <w:rsid w:val="006D0DC0"/>
    <w:rPr>
      <w:rFonts w:cs="Times New Roman"/>
      <w:color w:val="0000FF" w:themeColor="hyperlink"/>
      <w:u w:val="single"/>
    </w:rPr>
  </w:style>
  <w:style w:type="paragraph" w:customStyle="1" w:styleId="Default">
    <w:name w:val="Default"/>
    <w:rsid w:val="006D0DC0"/>
    <w:pPr>
      <w:autoSpaceDE w:val="0"/>
      <w:autoSpaceDN w:val="0"/>
      <w:adjustRightInd w:val="0"/>
    </w:pPr>
    <w:rPr>
      <w:color w:val="000000"/>
      <w:sz w:val="24"/>
      <w:szCs w:val="24"/>
    </w:rPr>
  </w:style>
  <w:style w:type="paragraph" w:styleId="a9">
    <w:name w:val="Normal (Web)"/>
    <w:basedOn w:val="a"/>
    <w:uiPriority w:val="99"/>
    <w:unhideWhenUsed/>
    <w:rsid w:val="008E0738"/>
    <w:pPr>
      <w:spacing w:before="100" w:beforeAutospacing="1" w:after="100" w:afterAutospacing="1"/>
    </w:pPr>
  </w:style>
  <w:style w:type="paragraph" w:styleId="aa">
    <w:name w:val="header"/>
    <w:basedOn w:val="a"/>
    <w:link w:val="ab"/>
    <w:uiPriority w:val="99"/>
    <w:unhideWhenUsed/>
    <w:rsid w:val="00DC708B"/>
    <w:pPr>
      <w:tabs>
        <w:tab w:val="center" w:pos="4677"/>
        <w:tab w:val="right" w:pos="9355"/>
      </w:tabs>
    </w:pPr>
  </w:style>
  <w:style w:type="paragraph" w:styleId="ac">
    <w:name w:val="footer"/>
    <w:basedOn w:val="a"/>
    <w:link w:val="ad"/>
    <w:uiPriority w:val="99"/>
    <w:unhideWhenUsed/>
    <w:rsid w:val="00DC708B"/>
    <w:pPr>
      <w:tabs>
        <w:tab w:val="center" w:pos="4677"/>
        <w:tab w:val="right" w:pos="9355"/>
      </w:tabs>
    </w:pPr>
  </w:style>
  <w:style w:type="character" w:customStyle="1" w:styleId="ab">
    <w:name w:val="Верхний колонтитул Знак"/>
    <w:basedOn w:val="a0"/>
    <w:link w:val="aa"/>
    <w:uiPriority w:val="99"/>
    <w:locked/>
    <w:rsid w:val="00DC708B"/>
    <w:rPr>
      <w:rFonts w:cs="Times New Roman"/>
      <w:sz w:val="24"/>
      <w:szCs w:val="24"/>
    </w:rPr>
  </w:style>
  <w:style w:type="character" w:customStyle="1" w:styleId="apple-converted-space">
    <w:name w:val="apple-converted-space"/>
    <w:basedOn w:val="a0"/>
    <w:rsid w:val="00F44A5A"/>
    <w:rPr>
      <w:rFonts w:cs="Times New Roman"/>
    </w:rPr>
  </w:style>
  <w:style w:type="character" w:customStyle="1" w:styleId="ad">
    <w:name w:val="Нижний колонтитул Знак"/>
    <w:basedOn w:val="a0"/>
    <w:link w:val="ac"/>
    <w:uiPriority w:val="99"/>
    <w:locked/>
    <w:rsid w:val="00DC708B"/>
    <w:rPr>
      <w:rFonts w:cs="Times New Roman"/>
      <w:sz w:val="24"/>
      <w:szCs w:val="24"/>
    </w:rPr>
  </w:style>
  <w:style w:type="character" w:customStyle="1" w:styleId="spellchecker-word-highlight">
    <w:name w:val="spellchecker-word-highlight"/>
    <w:basedOn w:val="a0"/>
    <w:rsid w:val="006D4483"/>
    <w:rPr>
      <w:rFonts w:cs="Times New Roman"/>
    </w:rPr>
  </w:style>
  <w:style w:type="character" w:styleId="ae">
    <w:name w:val="FollowedHyperlink"/>
    <w:basedOn w:val="a0"/>
    <w:uiPriority w:val="99"/>
    <w:semiHidden/>
    <w:unhideWhenUsed/>
    <w:rsid w:val="00991E9A"/>
    <w:rPr>
      <w:rFonts w:cs="Times New Roman"/>
      <w:color w:val="800080" w:themeColor="followedHyperlink"/>
      <w:u w:val="single"/>
    </w:rPr>
  </w:style>
  <w:style w:type="paragraph" w:styleId="af">
    <w:name w:val="Balloon Text"/>
    <w:basedOn w:val="a"/>
    <w:link w:val="af0"/>
    <w:uiPriority w:val="99"/>
    <w:semiHidden/>
    <w:unhideWhenUsed/>
    <w:rsid w:val="00B879A4"/>
    <w:rPr>
      <w:rFonts w:ascii="Tahoma" w:hAnsi="Tahoma" w:cs="Tahoma"/>
      <w:sz w:val="16"/>
      <w:szCs w:val="16"/>
    </w:rPr>
  </w:style>
  <w:style w:type="table" w:styleId="af1">
    <w:name w:val="Table Grid"/>
    <w:basedOn w:val="a1"/>
    <w:uiPriority w:val="59"/>
    <w:rsid w:val="0037277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0">
    <w:name w:val="Текст выноски Знак"/>
    <w:basedOn w:val="a0"/>
    <w:link w:val="af"/>
    <w:uiPriority w:val="99"/>
    <w:semiHidden/>
    <w:locked/>
    <w:rsid w:val="00B879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760086">
      <w:marLeft w:val="0"/>
      <w:marRight w:val="0"/>
      <w:marTop w:val="0"/>
      <w:marBottom w:val="0"/>
      <w:divBdr>
        <w:top w:val="none" w:sz="0" w:space="0" w:color="auto"/>
        <w:left w:val="none" w:sz="0" w:space="0" w:color="auto"/>
        <w:bottom w:val="none" w:sz="0" w:space="0" w:color="auto"/>
        <w:right w:val="none" w:sz="0" w:space="0" w:color="auto"/>
      </w:divBdr>
    </w:div>
    <w:div w:id="887760087">
      <w:marLeft w:val="0"/>
      <w:marRight w:val="0"/>
      <w:marTop w:val="0"/>
      <w:marBottom w:val="0"/>
      <w:divBdr>
        <w:top w:val="none" w:sz="0" w:space="0" w:color="auto"/>
        <w:left w:val="none" w:sz="0" w:space="0" w:color="auto"/>
        <w:bottom w:val="none" w:sz="0" w:space="0" w:color="auto"/>
        <w:right w:val="none" w:sz="0" w:space="0" w:color="auto"/>
      </w:divBdr>
    </w:div>
    <w:div w:id="887760089">
      <w:marLeft w:val="0"/>
      <w:marRight w:val="0"/>
      <w:marTop w:val="0"/>
      <w:marBottom w:val="0"/>
      <w:divBdr>
        <w:top w:val="none" w:sz="0" w:space="0" w:color="auto"/>
        <w:left w:val="none" w:sz="0" w:space="0" w:color="auto"/>
        <w:bottom w:val="none" w:sz="0" w:space="0" w:color="auto"/>
        <w:right w:val="none" w:sz="0" w:space="0" w:color="auto"/>
      </w:divBdr>
    </w:div>
    <w:div w:id="887760090">
      <w:marLeft w:val="0"/>
      <w:marRight w:val="0"/>
      <w:marTop w:val="0"/>
      <w:marBottom w:val="0"/>
      <w:divBdr>
        <w:top w:val="none" w:sz="0" w:space="0" w:color="auto"/>
        <w:left w:val="none" w:sz="0" w:space="0" w:color="auto"/>
        <w:bottom w:val="none" w:sz="0" w:space="0" w:color="auto"/>
        <w:right w:val="none" w:sz="0" w:space="0" w:color="auto"/>
      </w:divBdr>
    </w:div>
    <w:div w:id="887760091">
      <w:marLeft w:val="0"/>
      <w:marRight w:val="0"/>
      <w:marTop w:val="0"/>
      <w:marBottom w:val="0"/>
      <w:divBdr>
        <w:top w:val="none" w:sz="0" w:space="0" w:color="auto"/>
        <w:left w:val="none" w:sz="0" w:space="0" w:color="auto"/>
        <w:bottom w:val="none" w:sz="0" w:space="0" w:color="auto"/>
        <w:right w:val="none" w:sz="0" w:space="0" w:color="auto"/>
      </w:divBdr>
    </w:div>
    <w:div w:id="887760092">
      <w:marLeft w:val="0"/>
      <w:marRight w:val="0"/>
      <w:marTop w:val="0"/>
      <w:marBottom w:val="0"/>
      <w:divBdr>
        <w:top w:val="none" w:sz="0" w:space="0" w:color="auto"/>
        <w:left w:val="none" w:sz="0" w:space="0" w:color="auto"/>
        <w:bottom w:val="none" w:sz="0" w:space="0" w:color="auto"/>
        <w:right w:val="none" w:sz="0" w:space="0" w:color="auto"/>
      </w:divBdr>
    </w:div>
    <w:div w:id="887760093">
      <w:marLeft w:val="0"/>
      <w:marRight w:val="0"/>
      <w:marTop w:val="0"/>
      <w:marBottom w:val="0"/>
      <w:divBdr>
        <w:top w:val="none" w:sz="0" w:space="0" w:color="auto"/>
        <w:left w:val="none" w:sz="0" w:space="0" w:color="auto"/>
        <w:bottom w:val="none" w:sz="0" w:space="0" w:color="auto"/>
        <w:right w:val="none" w:sz="0" w:space="0" w:color="auto"/>
      </w:divBdr>
    </w:div>
    <w:div w:id="887760094">
      <w:marLeft w:val="0"/>
      <w:marRight w:val="0"/>
      <w:marTop w:val="0"/>
      <w:marBottom w:val="0"/>
      <w:divBdr>
        <w:top w:val="none" w:sz="0" w:space="0" w:color="auto"/>
        <w:left w:val="none" w:sz="0" w:space="0" w:color="auto"/>
        <w:bottom w:val="none" w:sz="0" w:space="0" w:color="auto"/>
        <w:right w:val="none" w:sz="0" w:space="0" w:color="auto"/>
      </w:divBdr>
    </w:div>
    <w:div w:id="887760095">
      <w:marLeft w:val="0"/>
      <w:marRight w:val="0"/>
      <w:marTop w:val="0"/>
      <w:marBottom w:val="0"/>
      <w:divBdr>
        <w:top w:val="none" w:sz="0" w:space="0" w:color="auto"/>
        <w:left w:val="none" w:sz="0" w:space="0" w:color="auto"/>
        <w:bottom w:val="none" w:sz="0" w:space="0" w:color="auto"/>
        <w:right w:val="none" w:sz="0" w:space="0" w:color="auto"/>
      </w:divBdr>
    </w:div>
    <w:div w:id="887760096">
      <w:marLeft w:val="0"/>
      <w:marRight w:val="0"/>
      <w:marTop w:val="0"/>
      <w:marBottom w:val="0"/>
      <w:divBdr>
        <w:top w:val="none" w:sz="0" w:space="0" w:color="auto"/>
        <w:left w:val="none" w:sz="0" w:space="0" w:color="auto"/>
        <w:bottom w:val="none" w:sz="0" w:space="0" w:color="auto"/>
        <w:right w:val="none" w:sz="0" w:space="0" w:color="auto"/>
      </w:divBdr>
    </w:div>
    <w:div w:id="887760097">
      <w:marLeft w:val="0"/>
      <w:marRight w:val="0"/>
      <w:marTop w:val="0"/>
      <w:marBottom w:val="0"/>
      <w:divBdr>
        <w:top w:val="none" w:sz="0" w:space="0" w:color="auto"/>
        <w:left w:val="none" w:sz="0" w:space="0" w:color="auto"/>
        <w:bottom w:val="none" w:sz="0" w:space="0" w:color="auto"/>
        <w:right w:val="none" w:sz="0" w:space="0" w:color="auto"/>
      </w:divBdr>
      <w:divsChild>
        <w:div w:id="887760103">
          <w:marLeft w:val="0"/>
          <w:marRight w:val="141"/>
          <w:marTop w:val="0"/>
          <w:marBottom w:val="254"/>
          <w:divBdr>
            <w:top w:val="none" w:sz="0" w:space="0" w:color="auto"/>
            <w:left w:val="none" w:sz="0" w:space="0" w:color="auto"/>
            <w:bottom w:val="none" w:sz="0" w:space="0" w:color="auto"/>
            <w:right w:val="none" w:sz="0" w:space="0" w:color="auto"/>
          </w:divBdr>
        </w:div>
      </w:divsChild>
    </w:div>
    <w:div w:id="887760098">
      <w:marLeft w:val="0"/>
      <w:marRight w:val="0"/>
      <w:marTop w:val="0"/>
      <w:marBottom w:val="0"/>
      <w:divBdr>
        <w:top w:val="none" w:sz="0" w:space="0" w:color="auto"/>
        <w:left w:val="none" w:sz="0" w:space="0" w:color="auto"/>
        <w:bottom w:val="none" w:sz="0" w:space="0" w:color="auto"/>
        <w:right w:val="none" w:sz="0" w:space="0" w:color="auto"/>
      </w:divBdr>
    </w:div>
    <w:div w:id="887760099">
      <w:marLeft w:val="0"/>
      <w:marRight w:val="0"/>
      <w:marTop w:val="0"/>
      <w:marBottom w:val="0"/>
      <w:divBdr>
        <w:top w:val="none" w:sz="0" w:space="0" w:color="auto"/>
        <w:left w:val="none" w:sz="0" w:space="0" w:color="auto"/>
        <w:bottom w:val="none" w:sz="0" w:space="0" w:color="auto"/>
        <w:right w:val="none" w:sz="0" w:space="0" w:color="auto"/>
      </w:divBdr>
    </w:div>
    <w:div w:id="887760100">
      <w:marLeft w:val="0"/>
      <w:marRight w:val="0"/>
      <w:marTop w:val="0"/>
      <w:marBottom w:val="0"/>
      <w:divBdr>
        <w:top w:val="none" w:sz="0" w:space="0" w:color="auto"/>
        <w:left w:val="none" w:sz="0" w:space="0" w:color="auto"/>
        <w:bottom w:val="none" w:sz="0" w:space="0" w:color="auto"/>
        <w:right w:val="none" w:sz="0" w:space="0" w:color="auto"/>
      </w:divBdr>
    </w:div>
    <w:div w:id="887760101">
      <w:marLeft w:val="0"/>
      <w:marRight w:val="0"/>
      <w:marTop w:val="0"/>
      <w:marBottom w:val="0"/>
      <w:divBdr>
        <w:top w:val="none" w:sz="0" w:space="0" w:color="auto"/>
        <w:left w:val="none" w:sz="0" w:space="0" w:color="auto"/>
        <w:bottom w:val="none" w:sz="0" w:space="0" w:color="auto"/>
        <w:right w:val="none" w:sz="0" w:space="0" w:color="auto"/>
      </w:divBdr>
    </w:div>
    <w:div w:id="887760102">
      <w:marLeft w:val="0"/>
      <w:marRight w:val="0"/>
      <w:marTop w:val="0"/>
      <w:marBottom w:val="0"/>
      <w:divBdr>
        <w:top w:val="none" w:sz="0" w:space="0" w:color="auto"/>
        <w:left w:val="none" w:sz="0" w:space="0" w:color="auto"/>
        <w:bottom w:val="none" w:sz="0" w:space="0" w:color="auto"/>
        <w:right w:val="none" w:sz="0" w:space="0" w:color="auto"/>
      </w:divBdr>
      <w:divsChild>
        <w:div w:id="887760084">
          <w:marLeft w:val="0"/>
          <w:marRight w:val="0"/>
          <w:marTop w:val="0"/>
          <w:marBottom w:val="0"/>
          <w:divBdr>
            <w:top w:val="none" w:sz="0" w:space="0" w:color="auto"/>
            <w:left w:val="none" w:sz="0" w:space="0" w:color="auto"/>
            <w:bottom w:val="none" w:sz="0" w:space="0" w:color="auto"/>
            <w:right w:val="none" w:sz="0" w:space="0" w:color="auto"/>
          </w:divBdr>
        </w:div>
        <w:div w:id="887760085">
          <w:marLeft w:val="0"/>
          <w:marRight w:val="0"/>
          <w:marTop w:val="0"/>
          <w:marBottom w:val="0"/>
          <w:divBdr>
            <w:top w:val="none" w:sz="0" w:space="0" w:color="auto"/>
            <w:left w:val="none" w:sz="0" w:space="0" w:color="auto"/>
            <w:bottom w:val="none" w:sz="0" w:space="0" w:color="auto"/>
            <w:right w:val="none" w:sz="0" w:space="0" w:color="auto"/>
          </w:divBdr>
        </w:div>
        <w:div w:id="887760088">
          <w:marLeft w:val="0"/>
          <w:marRight w:val="0"/>
          <w:marTop w:val="0"/>
          <w:marBottom w:val="0"/>
          <w:divBdr>
            <w:top w:val="none" w:sz="0" w:space="0" w:color="auto"/>
            <w:left w:val="none" w:sz="0" w:space="0" w:color="auto"/>
            <w:bottom w:val="none" w:sz="0" w:space="0" w:color="auto"/>
            <w:right w:val="none" w:sz="0" w:space="0" w:color="auto"/>
          </w:divBdr>
        </w:div>
      </w:divsChild>
    </w:div>
    <w:div w:id="887760104">
      <w:marLeft w:val="0"/>
      <w:marRight w:val="0"/>
      <w:marTop w:val="0"/>
      <w:marBottom w:val="0"/>
      <w:divBdr>
        <w:top w:val="none" w:sz="0" w:space="0" w:color="auto"/>
        <w:left w:val="none" w:sz="0" w:space="0" w:color="auto"/>
        <w:bottom w:val="none" w:sz="0" w:space="0" w:color="auto"/>
        <w:right w:val="none" w:sz="0" w:space="0" w:color="auto"/>
      </w:divBdr>
    </w:div>
    <w:div w:id="887760105">
      <w:marLeft w:val="0"/>
      <w:marRight w:val="0"/>
      <w:marTop w:val="0"/>
      <w:marBottom w:val="0"/>
      <w:divBdr>
        <w:top w:val="none" w:sz="0" w:space="0" w:color="auto"/>
        <w:left w:val="none" w:sz="0" w:space="0" w:color="auto"/>
        <w:bottom w:val="none" w:sz="0" w:space="0" w:color="auto"/>
        <w:right w:val="none" w:sz="0" w:space="0" w:color="auto"/>
      </w:divBdr>
    </w:div>
    <w:div w:id="887760106">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bd.com/tripath/products/surepath/" TargetMode="External"/><Relationship Id="rId14" Type="http://schemas.openxmlformats.org/officeDocument/2006/relationships/hyperlink" Target="http://www.bd.com/tripath/physicians/surepath_process.asp" TargetMode="External"/><Relationship Id="rId15" Type="http://schemas.openxmlformats.org/officeDocument/2006/relationships/hyperlink" Target="http://nzhta.chmeds.ac.nz/publications/csv3n1.pdf" TargetMode="External"/><Relationship Id="rId16" Type="http://schemas.openxmlformats.org/officeDocument/2006/relationships/hyperlink" Target="http://nzhta.chmeds.ac.nz/publications/csv3n1.pdf" TargetMode="External"/><Relationship Id="rId17" Type="http://schemas.openxmlformats.org/officeDocument/2006/relationships/hyperlink" Target="http://www.rho.org/files/WHO_CC_control_2006.pdf" TargetMode="External"/><Relationship Id="rId18" Type="http://schemas.openxmlformats.org/officeDocument/2006/relationships/hyperlink" Target="http://shop.clsi.org/automation-documents/GP15.html" TargetMode="External"/><Relationship Id="rId19" Type="http://schemas.openxmlformats.org/officeDocument/2006/relationships/hyperlink" Target="http://journals.lww.com/greenjournal/Pages/articleviewer.aspx?year=2003&amp;issue=10000&amp;article=00018&amp;type=Fulltext" TargetMode="External"/><Relationship Id="rId50" Type="http://schemas.openxmlformats.org/officeDocument/2006/relationships/header" Target="header1.xml"/><Relationship Id="rId51" Type="http://schemas.openxmlformats.org/officeDocument/2006/relationships/footer" Target="footer1.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www.consultant.ru/cons/cgi/online.cgi?req=doc&amp;base=MOB&amp;n=237555&amp;rnd=244973.2259426511&amp;from=180320-0" TargetMode="External"/><Relationship Id="rId41" Type="http://schemas.openxmlformats.org/officeDocument/2006/relationships/hyperlink" Target="https://www.rosminzdrav.ru/documents/9154-prikaz-ministerstva-zdravoohraneniya-rossiyskoy-federatsii-ot-1-noyabrya-2012-g-572n-ob-utverzhdenii-poryadka-okazaniya-meditsinskoy-pomoschi-po-profilyu-akusherstvo-i-ginekologiya-za-isklyucheniem-ispolzovaniya-vspomogatelnyh-reproduktivnyh-tehnologiy" TargetMode="External"/><Relationship Id="rId42" Type="http://schemas.openxmlformats.org/officeDocument/2006/relationships/hyperlink" Target="https://www.rosminzdrav.ru/documents/8542-prikaz-ministerstva-zdravoohraneniya-rossiyskoy-federatsii-ot-3-fevralya-2015-g-36an-ob-utverzhdenii-poryadka-provedeniya-dispanserizatsii-opredelennyh-grupp-vzroslogo-naseleniya" TargetMode="External"/><Relationship Id="rId43" Type="http://schemas.openxmlformats.org/officeDocument/2006/relationships/hyperlink" Target="http://www.mofoms.ru/documents/regulatory_framework/" TargetMode="External"/><Relationship Id="rId44" Type="http://schemas.openxmlformats.org/officeDocument/2006/relationships/hyperlink" Target="http://www.mgfoms.ru/medicinskie-organizacii/tarifi" TargetMode="External"/><Relationship Id="rId45" Type="http://schemas.openxmlformats.org/officeDocument/2006/relationships/hyperlink" Target="http://vademec.ru/article/pyatitsya_vpered/" TargetMode="External"/><Relationship Id="rId46" Type="http://schemas.openxmlformats.org/officeDocument/2006/relationships/hyperlink" Target="http://www.ramld.ru/userfiles/file/Tumen%202016/SinicinaTumen.pdf" TargetMode="External"/><Relationship Id="rId47" Type="http://schemas.openxmlformats.org/officeDocument/2006/relationships/hyperlink" Target="http://www.ruscytology.ru/site_files/docs/Troshin-nacionalniy-skrinning-patologii-sheyki-matki.pdf" TargetMode="External"/><Relationship Id="rId48" Type="http://schemas.openxmlformats.org/officeDocument/2006/relationships/hyperlink" Target="http://www.hospitex.ru/index.php?option=com_content&amp;view=category&amp;layout=blog&amp;id=46&amp;Itemid=69" TargetMode="External"/><Relationship Id="rId49" Type="http://schemas.openxmlformats.org/officeDocument/2006/relationships/hyperlink" Target="http://www.slideshare.net/statuspraesens/ss-15756430"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mlt.ru" TargetMode="External"/><Relationship Id="rId8" Type="http://schemas.openxmlformats.org/officeDocument/2006/relationships/hyperlink" Target="http://www.emco.ru" TargetMode="External"/><Relationship Id="rId9" Type="http://schemas.openxmlformats.org/officeDocument/2006/relationships/hyperlink" Target="http://www.papanicolaou.ru" TargetMode="External"/><Relationship Id="rId30" Type="http://schemas.openxmlformats.org/officeDocument/2006/relationships/hyperlink" Target="http://www.who.int/mediacentre/factsheets/fs380/ru/" TargetMode="External"/><Relationship Id="rId31" Type="http://schemas.openxmlformats.org/officeDocument/2006/relationships/hyperlink" Target="http://www.ozon.ru/context/detail/id/34293498/" TargetMode="External"/><Relationship Id="rId32" Type="http://schemas.openxmlformats.org/officeDocument/2006/relationships/hyperlink" Target="http://presentations.fedlab.ru/?room=11" TargetMode="External"/><Relationship Id="rId33" Type="http://schemas.openxmlformats.org/officeDocument/2006/relationships/hyperlink" Target="http://www.who.int/mediacentre/factsheets/fs380/ru/" TargetMode="External"/><Relationship Id="rId34" Type="http://schemas.openxmlformats.org/officeDocument/2006/relationships/hyperlink" Target="http://www.oncology.ru/service/statistics/malignant_tumors/2015.pdf" TargetMode="External"/><Relationship Id="rId35" Type="http://schemas.openxmlformats.org/officeDocument/2006/relationships/hyperlink" Target="http://www.allokin.ru/netcat_files/154/190/R_R_S_R_R_ReR__R_R_R_R_R_R_R_ReRe.pdf" TargetMode="External"/><Relationship Id="rId36" Type="http://schemas.openxmlformats.org/officeDocument/2006/relationships/hyperlink" Target="https://www.rts-tender.ru/auctionsearch/ctl/procDetail/mid/691/number/0348200039816000063/etpName/fks" TargetMode="External"/><Relationship Id="rId37" Type="http://schemas.openxmlformats.org/officeDocument/2006/relationships/hyperlink" Target="http://zakupki.gov.ru/epz/order/notice/ea44/view/common-info.html?regNumber=0194200000516006628" TargetMode="External"/><Relationship Id="rId38" Type="http://schemas.openxmlformats.org/officeDocument/2006/relationships/hyperlink" Target="http://zakupki.gov.ru/epz/order/notice/ea44/view/common-info.html?regNumber=0164200003015001100" TargetMode="External"/><Relationship Id="rId39" Type="http://schemas.openxmlformats.org/officeDocument/2006/relationships/hyperlink" Target="http://msko.gks.ru/wps/wcm/connect/rosstat_ts/msko/ru/statistics/population/" TargetMode="External"/><Relationship Id="rId20" Type="http://schemas.openxmlformats.org/officeDocument/2006/relationships/hyperlink" Target="http://www.cironline.ru/articles/168/92429/" TargetMode="External"/><Relationship Id="rId21" Type="http://schemas.openxmlformats.org/officeDocument/2006/relationships/hyperlink" Target="http://www.papanicolaou.ru/methodics/protokoly-okraski-po-papanikolau-i" TargetMode="External"/><Relationship Id="rId22" Type="http://schemas.openxmlformats.org/officeDocument/2006/relationships/hyperlink" Target="http://acta.tums.ac.ir/index.php/acta/article/view/3302/3280" TargetMode="External"/><Relationship Id="rId23" Type="http://schemas.openxmlformats.org/officeDocument/2006/relationships/hyperlink" Target="http://stainer.ru/afomk-16-pro" TargetMode="External"/><Relationship Id="rId24" Type="http://schemas.openxmlformats.org/officeDocument/2006/relationships/hyperlink" Target="http://www.papanicolaou.ru/methodics/protokoly-okraski-po-papanikolau-i" TargetMode="External"/><Relationship Id="rId25" Type="http://schemas.openxmlformats.org/officeDocument/2006/relationships/hyperlink" Target="http://www.papanicolaou.ru/methodics/protokoly-okraski-po-papanikolau-ii" TargetMode="External"/><Relationship Id="rId26" Type="http://schemas.openxmlformats.org/officeDocument/2006/relationships/hyperlink" Target="http://www.papanicolaou.ru/methodics/protokoly-okraski-po-papanikolau-iii" TargetMode="External"/><Relationship Id="rId27" Type="http://schemas.openxmlformats.org/officeDocument/2006/relationships/hyperlink" Target="http://www.papanicolaou.ru/methodics/protokoly-okraski-po-papanikolau-iii" TargetMode="External"/><Relationship Id="rId28" Type="http://schemas.openxmlformats.org/officeDocument/2006/relationships/hyperlink" Target="http://www.ruscytology.ru/metodicheskie-rekomendacii-po-citologicheskomu-skriningu-raka-sheyki-matki" TargetMode="External"/><Relationship Id="rId29" Type="http://schemas.openxmlformats.org/officeDocument/2006/relationships/hyperlink" Target="http://cyberleninka.ru/article/n/primenenie-razlichnyh-variantov-zhidkostnyh-tehnologiy-v-tsitologii" TargetMode="External"/><Relationship Id="rId10" Type="http://schemas.openxmlformats.org/officeDocument/2006/relationships/hyperlink" Target="http://www.ruscytology.ru" TargetMode="External"/><Relationship Id="rId11" Type="http://schemas.openxmlformats.org/officeDocument/2006/relationships/hyperlink" Target="http://www.ozon.ru/context/detail/id/34293498/" TargetMode="External"/><Relationship Id="rId12" Type="http://schemas.openxmlformats.org/officeDocument/2006/relationships/hyperlink" Target="http://www.cervix.cz/res/file/legislativa/european-guidelines-for-quality-assurance-in-cervical-cancer-screening.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6935</Words>
  <Characters>39532</Characters>
  <Application>Microsoft Macintosh Word</Application>
  <DocSecurity>0</DocSecurity>
  <Lines>329</Lines>
  <Paragraphs>92</Paragraphs>
  <ScaleCrop>false</ScaleCrop>
  <Company/>
  <LinksUpToDate>false</LinksUpToDate>
  <CharactersWithSpaces>46375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пользователь Microsoft Office</cp:lastModifiedBy>
  <cp:revision>2</cp:revision>
  <cp:lastPrinted>2017-03-26T17:37:00Z</cp:lastPrinted>
  <dcterms:created xsi:type="dcterms:W3CDTF">2017-03-27T05:04:00Z</dcterms:created>
  <dcterms:modified xsi:type="dcterms:W3CDTF">2017-03-27T05:04:00Z</dcterms:modified>
</cp:coreProperties>
</file>