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D0" w:rsidRPr="00AE34DE" w:rsidRDefault="00E26CD0" w:rsidP="00AE34DE">
      <w:pPr>
        <w:tabs>
          <w:tab w:val="left" w:pos="1276"/>
        </w:tabs>
        <w:spacing w:after="0" w:line="288" w:lineRule="auto"/>
        <w:contextualSpacing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AE34DE">
        <w:rPr>
          <w:b/>
          <w:sz w:val="28"/>
          <w:szCs w:val="28"/>
          <w:lang w:eastAsia="ru-RU"/>
        </w:rPr>
        <w:t xml:space="preserve">Обоснование необходимости разработки проекта профессионального стандарта </w:t>
      </w:r>
      <w:r w:rsidRPr="00AE34DE">
        <w:rPr>
          <w:b/>
          <w:sz w:val="28"/>
          <w:szCs w:val="28"/>
        </w:rPr>
        <w:t>“</w:t>
      </w:r>
      <w:r w:rsidRPr="00AE34DE">
        <w:rPr>
          <w:b/>
          <w:sz w:val="28"/>
          <w:szCs w:val="28"/>
          <w:lang w:eastAsia="ru-RU"/>
        </w:rPr>
        <w:t>Клиническая цитология”</w:t>
      </w:r>
    </w:p>
    <w:p w:rsidR="00E26CD0" w:rsidRPr="000E3647" w:rsidRDefault="00E26CD0" w:rsidP="00EE29D8">
      <w:pPr>
        <w:spacing w:after="0"/>
      </w:pPr>
    </w:p>
    <w:p w:rsidR="00E26CD0" w:rsidRPr="000E3647" w:rsidRDefault="00E26CD0" w:rsidP="00AE34DE">
      <w:pPr>
        <w:spacing w:after="0" w:line="360" w:lineRule="auto"/>
        <w:jc w:val="both"/>
      </w:pPr>
      <w:r w:rsidRPr="000E3647">
        <w:tab/>
        <w:t>Клиническая цитология - самостоятельный полноценный признанный диагностический метод морфологического анализа, основанный на изучении и трактовке клет</w:t>
      </w:r>
      <w:r>
        <w:t>очного и неклеточного материала</w:t>
      </w:r>
      <w:r w:rsidRPr="000E3647">
        <w:t>, полученного различными способами из патологического очага.</w:t>
      </w:r>
    </w:p>
    <w:p w:rsidR="00E26CD0" w:rsidRDefault="00E26CD0" w:rsidP="00AE34DE">
      <w:pPr>
        <w:spacing w:after="0" w:line="360" w:lineRule="auto"/>
        <w:jc w:val="both"/>
      </w:pPr>
      <w:r w:rsidRPr="000E3647">
        <w:tab/>
        <w:t>В</w:t>
      </w:r>
      <w:r>
        <w:t xml:space="preserve"> отличие</w:t>
      </w:r>
      <w:r w:rsidRPr="000E3647">
        <w:t xml:space="preserve"> от классических лабораторных методов</w:t>
      </w:r>
      <w:r>
        <w:t xml:space="preserve">, </w:t>
      </w:r>
      <w:r w:rsidRPr="3047CEEC">
        <w:t xml:space="preserve"> </w:t>
      </w:r>
      <w:r w:rsidRPr="000E3647">
        <w:t>результаты которых</w:t>
      </w:r>
      <w:r w:rsidRPr="3047CEEC">
        <w:t>,</w:t>
      </w:r>
      <w:r w:rsidRPr="000E3647">
        <w:t xml:space="preserve"> как правило, выражаются количественными показателями</w:t>
      </w:r>
      <w:r>
        <w:rPr>
          <w:color w:val="C00000"/>
        </w:rPr>
        <w:t xml:space="preserve">, </w:t>
      </w:r>
      <w:r w:rsidRPr="000E3647">
        <w:t>цитологическо</w:t>
      </w:r>
      <w:r>
        <w:t>е</w:t>
      </w:r>
      <w:r w:rsidRPr="000E3647">
        <w:t xml:space="preserve"> заключение</w:t>
      </w:r>
      <w:r w:rsidRPr="3047CEEC">
        <w:t xml:space="preserve"> </w:t>
      </w:r>
      <w:r w:rsidRPr="00550169">
        <w:rPr>
          <w:color w:val="C00000"/>
        </w:rPr>
        <w:t xml:space="preserve">  </w:t>
      </w:r>
      <w:r w:rsidRPr="000E3647">
        <w:t xml:space="preserve">носит описательный характер и является морфологическим диагнозом, что сближает </w:t>
      </w:r>
      <w:r>
        <w:t>к</w:t>
      </w:r>
      <w:r w:rsidRPr="000E3647">
        <w:t>линическую цитологию с другим морфологическим методом - гистологией. То есть</w:t>
      </w:r>
      <w:r w:rsidRPr="3047CEEC">
        <w:t>,</w:t>
      </w:r>
      <w:r w:rsidRPr="000E3647">
        <w:t xml:space="preserve"> специ</w:t>
      </w:r>
      <w:r>
        <w:t>альность находится на "стыке"  К</w:t>
      </w:r>
      <w:r w:rsidRPr="000E3647">
        <w:t>линическ</w:t>
      </w:r>
      <w:r>
        <w:t>ой</w:t>
      </w:r>
      <w:r w:rsidRPr="000E3647">
        <w:t xml:space="preserve"> лабораторн</w:t>
      </w:r>
      <w:r>
        <w:t>ой</w:t>
      </w:r>
      <w:r w:rsidRPr="000E3647">
        <w:t xml:space="preserve"> диагностик</w:t>
      </w:r>
      <w:r>
        <w:t>и</w:t>
      </w:r>
      <w:r w:rsidRPr="3047CEEC">
        <w:t xml:space="preserve">, </w:t>
      </w:r>
      <w:r>
        <w:t>П</w:t>
      </w:r>
      <w:r w:rsidRPr="000E3647">
        <w:t>атологическ</w:t>
      </w:r>
      <w:r>
        <w:t>ой</w:t>
      </w:r>
      <w:r w:rsidRPr="000E3647">
        <w:t xml:space="preserve"> анатоми</w:t>
      </w:r>
      <w:r>
        <w:t xml:space="preserve">и и Онкологии, с взаимопроникновением в две </w:t>
      </w:r>
      <w:r w:rsidRPr="000E3647">
        <w:t>специальност</w:t>
      </w:r>
      <w:r>
        <w:t>и. Тем не менее, очевидно, что К</w:t>
      </w:r>
      <w:r w:rsidRPr="000E3647">
        <w:t>линическая цитология в ряду этих</w:t>
      </w:r>
      <w:r w:rsidRPr="3047CEEC">
        <w:t xml:space="preserve"> </w:t>
      </w:r>
      <w:r w:rsidRPr="000E3647">
        <w:t xml:space="preserve"> специальностей занимает своё отдельное особое место.</w:t>
      </w:r>
    </w:p>
    <w:p w:rsidR="00E26CD0" w:rsidRPr="00AE34DE" w:rsidRDefault="00E26CD0" w:rsidP="00AE34DE">
      <w:pPr>
        <w:spacing w:after="0" w:line="360" w:lineRule="auto"/>
        <w:jc w:val="both"/>
      </w:pPr>
      <w:r w:rsidRPr="00AE34DE">
        <w:rPr>
          <w:shd w:val="clear" w:color="auto" w:fill="FFFFFF"/>
        </w:rPr>
        <w:t xml:space="preserve">К настоящему времени </w:t>
      </w:r>
      <w:r>
        <w:rPr>
          <w:shd w:val="clear" w:color="auto" w:fill="FFFFFF"/>
        </w:rPr>
        <w:t>К</w:t>
      </w:r>
      <w:r w:rsidRPr="00AE34DE">
        <w:rPr>
          <w:shd w:val="clear" w:color="auto" w:fill="FFFFFF"/>
        </w:rPr>
        <w:t>линическая цитология утвердилась как самостоятельная клиническая дисциплина с большими диагностическими  возможностями.</w:t>
      </w:r>
    </w:p>
    <w:p w:rsidR="00E26CD0" w:rsidRPr="000E3647" w:rsidRDefault="00E26CD0" w:rsidP="00AE34DE">
      <w:pPr>
        <w:spacing w:after="0" w:line="360" w:lineRule="auto"/>
        <w:jc w:val="both"/>
      </w:pPr>
      <w:r w:rsidRPr="000E3647">
        <w:tab/>
        <w:t>Ц</w:t>
      </w:r>
      <w:r>
        <w:t xml:space="preserve">итологическое исследование (ЦИ) - </w:t>
      </w:r>
      <w:r w:rsidRPr="000E3647">
        <w:t xml:space="preserve"> наиболее безопасный и наименее </w:t>
      </w:r>
      <w:proofErr w:type="spellStart"/>
      <w:r w:rsidRPr="000E3647">
        <w:t>травматичный</w:t>
      </w:r>
      <w:proofErr w:type="spellEnd"/>
      <w:r w:rsidRPr="000E3647">
        <w:t xml:space="preserve"> морфологический диагностический метод. Он позволяет избежать неприятных объёмных и даже рискованных процедур, не требует госпитализации, при этом существенно экономит время диагностического процесса. Ц</w:t>
      </w:r>
      <w:r>
        <w:t>итологическое исследование</w:t>
      </w:r>
      <w:r w:rsidRPr="000E3647">
        <w:t xml:space="preserve"> просто в исполнении и экономически выгодно.</w:t>
      </w:r>
    </w:p>
    <w:p w:rsidR="00E26CD0" w:rsidRPr="000E3647" w:rsidRDefault="00E26CD0" w:rsidP="00AE34DE">
      <w:pPr>
        <w:spacing w:after="0" w:line="360" w:lineRule="auto"/>
        <w:jc w:val="both"/>
      </w:pPr>
      <w:r w:rsidRPr="000E3647">
        <w:tab/>
        <w:t xml:space="preserve">Для цитологического метода </w:t>
      </w:r>
      <w:proofErr w:type="gramStart"/>
      <w:r w:rsidRPr="000E3647">
        <w:t>характерны</w:t>
      </w:r>
      <w:proofErr w:type="gramEnd"/>
      <w:r w:rsidRPr="000E3647">
        <w:t>:</w:t>
      </w:r>
    </w:p>
    <w:p w:rsidR="00E26CD0" w:rsidRPr="000E3647" w:rsidRDefault="00E26CD0" w:rsidP="00AE34DE">
      <w:pPr>
        <w:numPr>
          <w:ilvl w:val="0"/>
          <w:numId w:val="3"/>
        </w:numPr>
        <w:spacing w:after="0" w:line="360" w:lineRule="auto"/>
        <w:jc w:val="both"/>
      </w:pPr>
      <w:r w:rsidRPr="000E3647">
        <w:t>значительные диагностические возмож</w:t>
      </w:r>
      <w:r>
        <w:t xml:space="preserve">ности, в том числе при </w:t>
      </w:r>
      <w:proofErr w:type="gramStart"/>
      <w:r>
        <w:t>экспресс</w:t>
      </w:r>
      <w:r w:rsidRPr="000E3647">
        <w:t>-диагностике</w:t>
      </w:r>
      <w:proofErr w:type="gramEnd"/>
      <w:r w:rsidRPr="000E3647">
        <w:t>;</w:t>
      </w:r>
    </w:p>
    <w:p w:rsidR="00E26CD0" w:rsidRPr="000E3647" w:rsidRDefault="00E26CD0" w:rsidP="00AE34DE">
      <w:pPr>
        <w:numPr>
          <w:ilvl w:val="0"/>
          <w:numId w:val="3"/>
        </w:numPr>
        <w:spacing w:after="0" w:line="360" w:lineRule="auto"/>
        <w:jc w:val="both"/>
      </w:pPr>
      <w:r w:rsidRPr="000E3647">
        <w:t>высокая эффективность</w:t>
      </w:r>
      <w:r>
        <w:t xml:space="preserve"> исследования</w:t>
      </w:r>
      <w:r w:rsidRPr="000E3647">
        <w:t>;</w:t>
      </w:r>
    </w:p>
    <w:p w:rsidR="00E26CD0" w:rsidRPr="000E3647" w:rsidRDefault="00E26CD0" w:rsidP="00AE34DE">
      <w:pPr>
        <w:numPr>
          <w:ilvl w:val="0"/>
          <w:numId w:val="3"/>
        </w:numPr>
        <w:spacing w:after="0" w:line="360" w:lineRule="auto"/>
        <w:jc w:val="both"/>
      </w:pPr>
      <w:r>
        <w:t>быстрое</w:t>
      </w:r>
      <w:r w:rsidRPr="000E3647">
        <w:t xml:space="preserve"> приготовлени</w:t>
      </w:r>
      <w:r>
        <w:t>е</w:t>
      </w:r>
      <w:r w:rsidRPr="000E3647">
        <w:t xml:space="preserve"> клеточных препаратов и техническая простота их обработки, что сокращает сроки исследования;</w:t>
      </w:r>
    </w:p>
    <w:p w:rsidR="00E26CD0" w:rsidRPr="000E3647" w:rsidRDefault="00E26CD0" w:rsidP="00AE34DE">
      <w:pPr>
        <w:numPr>
          <w:ilvl w:val="0"/>
          <w:numId w:val="3"/>
        </w:numPr>
        <w:spacing w:after="0" w:line="360" w:lineRule="auto"/>
        <w:jc w:val="both"/>
      </w:pPr>
      <w:r w:rsidRPr="000E3647">
        <w:t>небольшой объём клеточного материала и возможность использовать этот же материал для молекулярных и генетических исследований;</w:t>
      </w:r>
    </w:p>
    <w:p w:rsidR="00E26CD0" w:rsidRDefault="00E26CD0" w:rsidP="00AE34DE">
      <w:pPr>
        <w:numPr>
          <w:ilvl w:val="0"/>
          <w:numId w:val="3"/>
        </w:numPr>
        <w:spacing w:after="0" w:line="360" w:lineRule="auto"/>
        <w:jc w:val="both"/>
      </w:pPr>
      <w:r>
        <w:t xml:space="preserve">небольшие материальные затраты </w:t>
      </w:r>
      <w:r w:rsidRPr="000E3647">
        <w:t xml:space="preserve"> для </w:t>
      </w:r>
      <w:r>
        <w:t xml:space="preserve"> проведения </w:t>
      </w:r>
      <w:r w:rsidRPr="000E3647">
        <w:t xml:space="preserve">ЦИ.  </w:t>
      </w:r>
    </w:p>
    <w:p w:rsidR="00E26CD0" w:rsidRPr="000E3647" w:rsidRDefault="00E26CD0" w:rsidP="00AE34DE">
      <w:pPr>
        <w:spacing w:after="0" w:line="360" w:lineRule="auto"/>
        <w:ind w:left="360"/>
        <w:jc w:val="both"/>
      </w:pPr>
      <w:r w:rsidRPr="000E3647">
        <w:t xml:space="preserve"> </w:t>
      </w:r>
      <w:r>
        <w:t>Особенно ценно ЦИ,</w:t>
      </w:r>
      <w:r w:rsidRPr="600D9777">
        <w:t xml:space="preserve"> </w:t>
      </w:r>
      <w:r>
        <w:t xml:space="preserve"> когда </w:t>
      </w:r>
      <w:r w:rsidRPr="00DD7B18">
        <w:t>экстренное</w:t>
      </w:r>
      <w:r>
        <w:t xml:space="preserve"> гистологическое исследование невозможно</w:t>
      </w:r>
      <w:r w:rsidRPr="600D9777">
        <w:t xml:space="preserve"> </w:t>
      </w:r>
      <w:r>
        <w:t xml:space="preserve"> и для установления диагноза требуется разобраться в тонкой структуре клетки.                         ЦИ с помощью тонкоигольной биопсии позволяет получить материал практически из </w:t>
      </w:r>
      <w:r>
        <w:lastRenderedPageBreak/>
        <w:t xml:space="preserve">любого органа, что в ряде случаев делает ЦИ единственно возможным методом верификации процесса. </w:t>
      </w:r>
    </w:p>
    <w:p w:rsidR="00E26CD0" w:rsidRPr="000E3647" w:rsidRDefault="00E26CD0" w:rsidP="00AE34DE">
      <w:pPr>
        <w:spacing w:after="0" w:line="360" w:lineRule="auto"/>
        <w:ind w:firstLine="709"/>
        <w:jc w:val="both"/>
      </w:pPr>
      <w:r w:rsidRPr="000E3647">
        <w:t>Формулирование заключения осуществляется на основании микроскопии препаратов в совокупности с данными клиники, инструментальных и лабораторных методов исследования пациента.</w:t>
      </w:r>
    </w:p>
    <w:p w:rsidR="00E26CD0" w:rsidRPr="000E3647" w:rsidRDefault="00E26CD0" w:rsidP="00AE34DE">
      <w:pPr>
        <w:spacing w:after="0" w:line="360" w:lineRule="auto"/>
        <w:ind w:firstLine="709"/>
        <w:jc w:val="both"/>
      </w:pPr>
      <w:r>
        <w:t xml:space="preserve">В сложных случаях для уточнения диагноза  </w:t>
      </w:r>
      <w:r w:rsidRPr="00DD7B18">
        <w:t>проводятся</w:t>
      </w:r>
      <w:r w:rsidRPr="562E76AD">
        <w:rPr>
          <w:color w:val="FF0000"/>
        </w:rPr>
        <w:t xml:space="preserve"> </w:t>
      </w:r>
      <w:r>
        <w:t xml:space="preserve">консультации со специалистами и  </w:t>
      </w:r>
      <w:r w:rsidRPr="00DD7B18">
        <w:t>назначаются</w:t>
      </w:r>
      <w:r w:rsidRPr="562E76AD">
        <w:rPr>
          <w:color w:val="FF0000"/>
        </w:rPr>
        <w:t xml:space="preserve"> </w:t>
      </w:r>
      <w:r>
        <w:t>необходимые дополнительные клинические, инструментальные и лабораторные исследования.</w:t>
      </w:r>
    </w:p>
    <w:p w:rsidR="00E26CD0" w:rsidRDefault="00E26CD0" w:rsidP="00AE34DE">
      <w:pPr>
        <w:spacing w:after="0" w:line="360" w:lineRule="auto"/>
        <w:ind w:firstLine="709"/>
        <w:jc w:val="both"/>
      </w:pPr>
      <w:r w:rsidRPr="000E3647">
        <w:t xml:space="preserve">Только </w:t>
      </w:r>
      <w:r>
        <w:t>цитологическое исследование</w:t>
      </w:r>
      <w:r w:rsidRPr="000E3647">
        <w:t xml:space="preserve"> может обеспечить объективный морфологический </w:t>
      </w:r>
      <w:proofErr w:type="gramStart"/>
      <w:r w:rsidRPr="000E3647">
        <w:t>контроль за</w:t>
      </w:r>
      <w:proofErr w:type="gramEnd"/>
      <w:r w:rsidRPr="000E3647">
        <w:t xml:space="preserve"> проводимым лечением в динамике. Это позволяет врачу своевременно вносить корректировку или менять тактику лечения.</w:t>
      </w:r>
    </w:p>
    <w:p w:rsidR="00E26CD0" w:rsidRPr="000E3647" w:rsidRDefault="00E26CD0" w:rsidP="00AE34DE">
      <w:pPr>
        <w:spacing w:after="0" w:line="360" w:lineRule="auto"/>
        <w:ind w:firstLine="709"/>
        <w:jc w:val="both"/>
      </w:pPr>
      <w:r>
        <w:t xml:space="preserve">Важнейшим направлением клинической цитологии является профилактическое обследование лиц, относящихся к группам риска по определенным заболеваниям. Задачей при этом является активное обследование практически здоровых лиц с целью выявления бессимптомных начальных форм заболевания, не определяемых другими методами исследования. Значительные успехи Клинической цитологии достигнуты в профилактике рака шейки матки. Во всем мире цитологический скрининг РШМ признан основным и наиболее эффективным в профилактике этого смертельного и достаточно распространенного заболевания. За рубежом </w:t>
      </w:r>
      <w:proofErr w:type="spellStart"/>
      <w:r>
        <w:t>скрининговые</w:t>
      </w:r>
      <w:proofErr w:type="spellEnd"/>
      <w:r>
        <w:t xml:space="preserve"> обследования выделяют в отдельную специальность. Организационно, методически и по задачам исследования профилактическая цитология занимает значительный объём и отдельное место в Клинической цитологии  и обоснованно относится к самостоятельному разделу медицины - "профилактическая медицина".</w:t>
      </w:r>
    </w:p>
    <w:p w:rsidR="00E26CD0" w:rsidRDefault="00E26CD0" w:rsidP="00AE34DE">
      <w:pPr>
        <w:spacing w:after="0" w:line="360" w:lineRule="auto"/>
        <w:ind w:firstLine="709"/>
        <w:jc w:val="both"/>
      </w:pPr>
      <w:r>
        <w:t xml:space="preserve">Таким образом, цитологическое исследование широко используется для морфологической верификации диагноза до лечения, срочной </w:t>
      </w:r>
      <w:proofErr w:type="spellStart"/>
      <w:r>
        <w:t>интраоперационной</w:t>
      </w:r>
      <w:proofErr w:type="spellEnd"/>
      <w:r>
        <w:t xml:space="preserve"> диагностики, контроля эффективности лечения, профилактических обследований.               Методически алгоритм проведения цитологических исследований имеет свои особенности на всех этапах. На </w:t>
      </w:r>
      <w:proofErr w:type="spellStart"/>
      <w:r>
        <w:t>п</w:t>
      </w:r>
      <w:r w:rsidRPr="005E148C">
        <w:rPr>
          <w:bCs/>
          <w:iCs/>
        </w:rPr>
        <w:t>реаналитическ</w:t>
      </w:r>
      <w:r>
        <w:rPr>
          <w:bCs/>
          <w:iCs/>
        </w:rPr>
        <w:t>ом</w:t>
      </w:r>
      <w:proofErr w:type="spellEnd"/>
      <w:r w:rsidRPr="005E148C">
        <w:rPr>
          <w:bCs/>
          <w:iCs/>
        </w:rPr>
        <w:t xml:space="preserve"> этап</w:t>
      </w:r>
      <w:r>
        <w:rPr>
          <w:bCs/>
          <w:iCs/>
        </w:rPr>
        <w:t>е</w:t>
      </w:r>
      <w:r>
        <w:t xml:space="preserve"> - взятие материала осуществляется вне лаборатории различными  способами. Препараты для исследования  готовятся врачом, выполняющим инструментальное исследование или пункцию, непосредственно при взятии материала, а также могут готовиться в лаборатории из доставленного материала (жидкости, мокрота и др.). Транспортировка, доставка и маркировка материала имеет свои правила</w:t>
      </w:r>
      <w:r w:rsidRPr="005E148C">
        <w:t xml:space="preserve">. </w:t>
      </w:r>
      <w:proofErr w:type="spellStart"/>
      <w:r w:rsidRPr="005E148C">
        <w:rPr>
          <w:bCs/>
          <w:iCs/>
        </w:rPr>
        <w:t>Преаналитический</w:t>
      </w:r>
      <w:proofErr w:type="spellEnd"/>
      <w:r w:rsidRPr="005E148C">
        <w:rPr>
          <w:bCs/>
          <w:iCs/>
        </w:rPr>
        <w:t xml:space="preserve"> этап</w:t>
      </w:r>
      <w:r w:rsidRPr="600D9777">
        <w:rPr>
          <w:b/>
          <w:bCs/>
          <w:i/>
          <w:iCs/>
        </w:rPr>
        <w:t xml:space="preserve"> </w:t>
      </w:r>
      <w:r>
        <w:t xml:space="preserve"> включает в себя исключительно важную процедуру -  приготовление препарата по правилам, которые определяются характером материала и способом его получения. Важнейшим на этом этапе является окрашивание препарата, как </w:t>
      </w:r>
      <w:r>
        <w:lastRenderedPageBreak/>
        <w:t xml:space="preserve">правило, производящимся вручную по соответствующим методикам. </w:t>
      </w:r>
      <w:r w:rsidRPr="005E148C">
        <w:rPr>
          <w:bCs/>
          <w:iCs/>
        </w:rPr>
        <w:t>Аналитический этап</w:t>
      </w:r>
      <w:r w:rsidRPr="005E148C">
        <w:t xml:space="preserve"> –</w:t>
      </w:r>
      <w:r>
        <w:t xml:space="preserve"> микроскопия окрашенного мазка по определенному алгоритму с описанием цитологической картины. </w:t>
      </w:r>
      <w:proofErr w:type="spellStart"/>
      <w:r w:rsidRPr="005E148C">
        <w:rPr>
          <w:bCs/>
          <w:iCs/>
        </w:rPr>
        <w:t>Постаналитический</w:t>
      </w:r>
      <w:proofErr w:type="spellEnd"/>
      <w:r w:rsidRPr="005E148C">
        <w:rPr>
          <w:bCs/>
          <w:iCs/>
        </w:rPr>
        <w:t xml:space="preserve"> этап</w:t>
      </w:r>
      <w:r>
        <w:t xml:space="preserve"> – формирование заключения в виде морфологического диагноза,  в соответствии с МКБ-10, МКБ-О и принятыми классификациями (по возможности), либо с указанием характера процесса или направления поиска патологии, в том числе возможного источника опухоли.</w:t>
      </w:r>
    </w:p>
    <w:p w:rsidR="00E26CD0" w:rsidRPr="000E3647" w:rsidRDefault="00E26CD0" w:rsidP="00AE34DE">
      <w:pPr>
        <w:spacing w:after="0" w:line="360" w:lineRule="auto"/>
        <w:ind w:firstLine="709"/>
        <w:jc w:val="both"/>
      </w:pPr>
      <w:proofErr w:type="spellStart"/>
      <w:r>
        <w:t>Внутрилабораторный</w:t>
      </w:r>
      <w:proofErr w:type="spellEnd"/>
      <w:r>
        <w:t xml:space="preserve"> контроль качества цитологического исследования многоступенчатый и осуществляется путём пересмотра препарата </w:t>
      </w:r>
      <w:proofErr w:type="spellStart"/>
      <w:r>
        <w:t>цитопатологом</w:t>
      </w:r>
      <w:proofErr w:type="spellEnd"/>
      <w:r>
        <w:t xml:space="preserve"> высокой квалификации, заведующим цитологической лабораторией; сопоставления результатов цитологического исследования с гистологическим заключением или заключительным клиническим диагнозом.</w:t>
      </w:r>
    </w:p>
    <w:p w:rsidR="00E26CD0" w:rsidRDefault="00E26CD0" w:rsidP="00AE34DE">
      <w:pPr>
        <w:spacing w:after="0" w:line="360" w:lineRule="auto"/>
        <w:ind w:firstLine="709"/>
        <w:jc w:val="both"/>
      </w:pPr>
      <w:r>
        <w:t xml:space="preserve">Подготовка специалиста </w:t>
      </w:r>
      <w:proofErr w:type="spellStart"/>
      <w:r>
        <w:t>цитопатолога</w:t>
      </w:r>
      <w:proofErr w:type="spellEnd"/>
      <w:r>
        <w:t xml:space="preserve"> долгая и кропотливая, так как  требует от врача  большого объёма знаний по многим медицинским дисциплинам -   анатомии нормальной и патологической, гистологии, эмбриологии, онкологии с элементами канцерогенеза, гинекологии и другим клиническим специальностям, владением навыками микроскопии цитологических препаратов и практики проведения цитологического исследования с формулированием диагностического заключения.                         Подготовка </w:t>
      </w:r>
      <w:proofErr w:type="spellStart"/>
      <w:r>
        <w:t>цитотехника</w:t>
      </w:r>
      <w:proofErr w:type="spellEnd"/>
      <w:r>
        <w:t xml:space="preserve"> и </w:t>
      </w:r>
      <w:proofErr w:type="spellStart"/>
      <w:r>
        <w:t>цитотехнолога</w:t>
      </w:r>
      <w:proofErr w:type="spellEnd"/>
      <w:r>
        <w:t xml:space="preserve"> не менее сложна, так как требует от специалиста наряду со знаниями по </w:t>
      </w:r>
      <w:proofErr w:type="spellStart"/>
      <w:r>
        <w:t>патанатомии</w:t>
      </w:r>
      <w:proofErr w:type="spellEnd"/>
      <w:r>
        <w:t xml:space="preserve"> и гинекологии (в частности классификации </w:t>
      </w:r>
      <w:proofErr w:type="spellStart"/>
      <w:r>
        <w:t>Beth</w:t>
      </w:r>
      <w:proofErr w:type="spellEnd"/>
      <w:r>
        <w:rPr>
          <w:lang w:val="en-US"/>
        </w:rPr>
        <w:t>e</w:t>
      </w:r>
      <w:proofErr w:type="spellStart"/>
      <w:r>
        <w:t>sda</w:t>
      </w:r>
      <w:proofErr w:type="spellEnd"/>
      <w:r>
        <w:t xml:space="preserve">), теоретических основ и практики приготовления, фиксации  и окрашивания цитологического препарата,  владению микроскопией с целью выявления клеток с признаками </w:t>
      </w:r>
      <w:proofErr w:type="spellStart"/>
      <w:r>
        <w:t>атипии</w:t>
      </w:r>
      <w:proofErr w:type="spellEnd"/>
      <w:r>
        <w:t xml:space="preserve">. </w:t>
      </w:r>
    </w:p>
    <w:p w:rsidR="00E26CD0" w:rsidRPr="000E3647" w:rsidRDefault="00E26CD0" w:rsidP="00AE34DE">
      <w:pPr>
        <w:spacing w:after="0" w:line="360" w:lineRule="auto"/>
        <w:ind w:firstLine="709"/>
        <w:jc w:val="both"/>
      </w:pPr>
      <w:r>
        <w:t>Работа в цитологической лаборатории имеет характеристики профессиональной вредности, отличные от других лабораторий.</w:t>
      </w:r>
    </w:p>
    <w:p w:rsidR="00E26CD0" w:rsidRDefault="00E26CD0" w:rsidP="00AE34DE">
      <w:pPr>
        <w:spacing w:after="0" w:line="360" w:lineRule="auto"/>
        <w:ind w:firstLine="709"/>
        <w:jc w:val="both"/>
        <w:rPr>
          <w:bCs/>
        </w:rPr>
      </w:pPr>
      <w:r>
        <w:t>Д</w:t>
      </w:r>
      <w:r w:rsidRPr="000E3647">
        <w:t xml:space="preserve">ля специалистов с высшим образованием в области клинической цитологии </w:t>
      </w:r>
      <w:r>
        <w:t xml:space="preserve">предлагается </w:t>
      </w:r>
      <w:r w:rsidRPr="000E3647">
        <w:t>предусмотре</w:t>
      </w:r>
      <w:r>
        <w:t>ть</w:t>
      </w:r>
      <w:r w:rsidRPr="000E3647">
        <w:t xml:space="preserve"> должности</w:t>
      </w:r>
      <w:r w:rsidRPr="3047CEEC">
        <w:t>:</w:t>
      </w:r>
      <w:r w:rsidRPr="000E3647">
        <w:t xml:space="preserve"> </w:t>
      </w:r>
      <w:r w:rsidRPr="005E148C">
        <w:t>врач</w:t>
      </w:r>
      <w:r>
        <w:t xml:space="preserve"> </w:t>
      </w:r>
      <w:proofErr w:type="spellStart"/>
      <w:r w:rsidRPr="005E148C">
        <w:t>ци</w:t>
      </w:r>
      <w:r w:rsidRPr="005E148C">
        <w:rPr>
          <w:bCs/>
          <w:iCs/>
        </w:rPr>
        <w:t>топатолог</w:t>
      </w:r>
      <w:proofErr w:type="spellEnd"/>
      <w:r w:rsidRPr="005E148C">
        <w:t>,  биолог</w:t>
      </w:r>
      <w:r>
        <w:t>-</w:t>
      </w:r>
      <w:proofErr w:type="spellStart"/>
      <w:r w:rsidRPr="005E148C">
        <w:rPr>
          <w:bCs/>
          <w:iCs/>
        </w:rPr>
        <w:t>цитолог</w:t>
      </w:r>
      <w:proofErr w:type="spellEnd"/>
      <w:r w:rsidRPr="005E148C">
        <w:t xml:space="preserve"> и врач-лаборант. Должность врача</w:t>
      </w:r>
      <w:r>
        <w:t xml:space="preserve"> </w:t>
      </w:r>
      <w:proofErr w:type="spellStart"/>
      <w:r w:rsidRPr="005E148C">
        <w:rPr>
          <w:bCs/>
          <w:iCs/>
        </w:rPr>
        <w:t>цитопатолога</w:t>
      </w:r>
      <w:proofErr w:type="spellEnd"/>
      <w:r w:rsidRPr="000E3647">
        <w:t xml:space="preserve"> могут занимать специалисты с высшим медицинским образованием («Лечебное дело», «Педиатрия», «Стоматология», «Медико-профилактическое дело», «Медицинская биохимия», «Медицинская биофизика», «Медицинская кибернетика»), имеющие подготовку</w:t>
      </w:r>
      <w:r>
        <w:t xml:space="preserve"> в интернатуре/</w:t>
      </w:r>
      <w:r w:rsidRPr="000E3647">
        <w:t>ординатур</w:t>
      </w:r>
      <w:r>
        <w:t xml:space="preserve">е по </w:t>
      </w:r>
      <w:r w:rsidRPr="00566827">
        <w:t>“</w:t>
      </w:r>
      <w:r>
        <w:t>Клинической лабораторной диагностике</w:t>
      </w:r>
      <w:r w:rsidRPr="00566827">
        <w:t>”</w:t>
      </w:r>
      <w:r>
        <w:t xml:space="preserve"> или по одной из основных специальностей и профессиональную переподготовку по  </w:t>
      </w:r>
      <w:r w:rsidRPr="000E3647">
        <w:t xml:space="preserve"> </w:t>
      </w:r>
      <w:r w:rsidRPr="00566827">
        <w:t>“</w:t>
      </w:r>
      <w:r>
        <w:t>Клинической цитологии</w:t>
      </w:r>
      <w:r w:rsidRPr="00566827">
        <w:t>”</w:t>
      </w:r>
      <w:r w:rsidRPr="000E3647">
        <w:t xml:space="preserve">. </w:t>
      </w:r>
      <w:r w:rsidRPr="005E148C">
        <w:t>Должность биолога</w:t>
      </w:r>
      <w:r>
        <w:t xml:space="preserve"> </w:t>
      </w:r>
      <w:r w:rsidRPr="005E148C">
        <w:rPr>
          <w:b/>
        </w:rPr>
        <w:t>-</w:t>
      </w:r>
      <w:r>
        <w:rPr>
          <w:b/>
        </w:rPr>
        <w:t xml:space="preserve"> </w:t>
      </w:r>
      <w:proofErr w:type="spellStart"/>
      <w:r w:rsidRPr="005E148C">
        <w:rPr>
          <w:bCs/>
          <w:iCs/>
        </w:rPr>
        <w:t>цитолога</w:t>
      </w:r>
      <w:proofErr w:type="spellEnd"/>
      <w:r w:rsidRPr="005E148C">
        <w:t xml:space="preserve"> могут занимать</w:t>
      </w:r>
      <w:r w:rsidRPr="005E148C">
        <w:rPr>
          <w:b/>
          <w:bCs/>
        </w:rPr>
        <w:t xml:space="preserve"> </w:t>
      </w:r>
      <w:r w:rsidRPr="005E148C">
        <w:t>специалисты с высшим немедицинским образованием по специальности «Биология», «Биохимия», «Биофизика», «Генетика», «Микробиология», «Фармация»,</w:t>
      </w:r>
      <w:r w:rsidRPr="000E3647">
        <w:t xml:space="preserve"> имеющие </w:t>
      </w:r>
      <w:r>
        <w:t>профессиональную переподготовку</w:t>
      </w:r>
      <w:r w:rsidRPr="000E3647">
        <w:t xml:space="preserve"> по  </w:t>
      </w:r>
      <w:r w:rsidRPr="00A7692B">
        <w:t>“</w:t>
      </w:r>
      <w:r>
        <w:t>Клинической ц</w:t>
      </w:r>
      <w:r w:rsidRPr="000E3647">
        <w:t>итологии</w:t>
      </w:r>
      <w:r w:rsidRPr="00A7692B">
        <w:t>”</w:t>
      </w:r>
      <w:r w:rsidRPr="000E3647">
        <w:t xml:space="preserve">. </w:t>
      </w:r>
      <w:r w:rsidRPr="000E3647">
        <w:lastRenderedPageBreak/>
        <w:t xml:space="preserve">Для специалистов, принятых на работу до 1 октября 1999 года существует должность </w:t>
      </w:r>
      <w:r w:rsidRPr="562E76AD">
        <w:t xml:space="preserve">врач-лаборант. </w:t>
      </w:r>
      <w:r>
        <w:rPr>
          <w:bCs/>
        </w:rPr>
        <w:tab/>
      </w:r>
    </w:p>
    <w:p w:rsidR="00E26CD0" w:rsidRDefault="00E26CD0" w:rsidP="00AE34DE">
      <w:pPr>
        <w:spacing w:after="0" w:line="360" w:lineRule="auto"/>
        <w:ind w:firstLine="709"/>
        <w:jc w:val="both"/>
        <w:rPr>
          <w:bCs/>
        </w:rPr>
      </w:pPr>
      <w:r>
        <w:t xml:space="preserve">Для специалистов со средним медицинским образованием в области Клинической цитологии предлагается предусмотреть должности:  </w:t>
      </w:r>
      <w:proofErr w:type="spellStart"/>
      <w:r w:rsidRPr="004D31F0">
        <w:rPr>
          <w:bCs/>
          <w:iCs/>
        </w:rPr>
        <w:t>цитотехнолог</w:t>
      </w:r>
      <w:proofErr w:type="spellEnd"/>
      <w:r w:rsidRPr="004D31F0">
        <w:t xml:space="preserve">, </w:t>
      </w:r>
      <w:proofErr w:type="spellStart"/>
      <w:r w:rsidRPr="004D31F0">
        <w:rPr>
          <w:bCs/>
          <w:iCs/>
        </w:rPr>
        <w:t>цитотехник</w:t>
      </w:r>
      <w:proofErr w:type="spellEnd"/>
      <w:r w:rsidRPr="004D31F0">
        <w:t>.</w:t>
      </w:r>
      <w:r>
        <w:t xml:space="preserve"> </w:t>
      </w:r>
      <w:r w:rsidRPr="004D31F0">
        <w:t xml:space="preserve">Должность </w:t>
      </w:r>
      <w:proofErr w:type="spellStart"/>
      <w:r w:rsidRPr="004D31F0">
        <w:rPr>
          <w:bCs/>
          <w:iCs/>
        </w:rPr>
        <w:t>цитотехнолога</w:t>
      </w:r>
      <w:proofErr w:type="spellEnd"/>
      <w:r>
        <w:t xml:space="preserve"> может занимать специалист со средним профессиональным образованием по специальности "Лабораторная диагностика" (повышенный уровень подготовки) и повышением квалификации в разделе </w:t>
      </w:r>
      <w:r w:rsidRPr="00A7692B">
        <w:t>“</w:t>
      </w:r>
      <w:r>
        <w:t>Клиническая цитология</w:t>
      </w:r>
      <w:r w:rsidRPr="00A7692B">
        <w:t>”</w:t>
      </w:r>
      <w:r>
        <w:t xml:space="preserve">. Должность </w:t>
      </w:r>
      <w:proofErr w:type="spellStart"/>
      <w:r w:rsidRPr="004D31F0">
        <w:rPr>
          <w:bCs/>
          <w:iCs/>
        </w:rPr>
        <w:t>цитотехника</w:t>
      </w:r>
      <w:proofErr w:type="spellEnd"/>
      <w:r>
        <w:t xml:space="preserve"> может занимать специалист со средним профессиональным образованием по специальности "Лабораторная диагностика" (базовый уровень подготовки) и повышением квалификации в разделе </w:t>
      </w:r>
      <w:r w:rsidRPr="00A7692B">
        <w:t>“</w:t>
      </w:r>
      <w:r>
        <w:t>Клиническая цитология</w:t>
      </w:r>
      <w:r w:rsidRPr="00A7692B">
        <w:t>”</w:t>
      </w:r>
      <w:r>
        <w:t>.</w:t>
      </w:r>
    </w:p>
    <w:p w:rsidR="00E26CD0" w:rsidRPr="000E3647" w:rsidRDefault="00E26CD0" w:rsidP="00AE34DE">
      <w:pPr>
        <w:spacing w:after="0" w:line="360" w:lineRule="auto"/>
        <w:ind w:firstLine="709"/>
        <w:jc w:val="both"/>
      </w:pPr>
      <w:r w:rsidRPr="000E3647">
        <w:rPr>
          <w:bCs/>
        </w:rPr>
        <w:t>Различие в базовой подготовке обуславливает различный функционал у вышеперечисленных специалистов, который не предусмотрен действующим законодательством</w:t>
      </w:r>
      <w:r w:rsidRPr="000E3647">
        <w:t>.</w:t>
      </w:r>
    </w:p>
    <w:p w:rsidR="00E26CD0" w:rsidRDefault="00E26CD0" w:rsidP="00AE34DE">
      <w:pPr>
        <w:spacing w:after="0" w:line="360" w:lineRule="auto"/>
        <w:ind w:firstLine="709"/>
        <w:jc w:val="both"/>
      </w:pPr>
      <w:r w:rsidRPr="000E3647">
        <w:t>Всё вышеизложенное свидетельствует о том, что чёткая функциональная дифференциация знаний и умений специалистов в клинической цитологии  требует адекватного отражения в Профессионал</w:t>
      </w:r>
      <w:r>
        <w:t>ьном Стандарте. Наличие такого п</w:t>
      </w:r>
      <w:r w:rsidRPr="000E3647">
        <w:t>роф</w:t>
      </w:r>
      <w:r>
        <w:t xml:space="preserve">ессионального </w:t>
      </w:r>
      <w:r w:rsidRPr="000E3647">
        <w:t>стандарта позволит обоснованно регламентировать подготовку, деятельность и оце</w:t>
      </w:r>
      <w:r>
        <w:t xml:space="preserve">нку деятельности специалистов в </w:t>
      </w:r>
      <w:r w:rsidRPr="001D4D2C">
        <w:t>“</w:t>
      </w:r>
      <w:r>
        <w:t>Клинической ц</w:t>
      </w:r>
      <w:r w:rsidRPr="000E3647">
        <w:t>итологии</w:t>
      </w:r>
      <w:r w:rsidRPr="001D4D2C">
        <w:t>”</w:t>
      </w:r>
      <w:r w:rsidRPr="000E3647">
        <w:t>.</w:t>
      </w:r>
    </w:p>
    <w:sectPr w:rsidR="00E26CD0" w:rsidSect="0035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093F"/>
    <w:multiLevelType w:val="hybridMultilevel"/>
    <w:tmpl w:val="B7B29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8C162C"/>
    <w:multiLevelType w:val="hybridMultilevel"/>
    <w:tmpl w:val="EA8CBB3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70F54322"/>
    <w:multiLevelType w:val="hybridMultilevel"/>
    <w:tmpl w:val="40E2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36"/>
    <w:rsid w:val="0000060D"/>
    <w:rsid w:val="000225FF"/>
    <w:rsid w:val="000627C3"/>
    <w:rsid w:val="000E3647"/>
    <w:rsid w:val="001024DA"/>
    <w:rsid w:val="001773F5"/>
    <w:rsid w:val="00195C84"/>
    <w:rsid w:val="001D4D2C"/>
    <w:rsid w:val="00324579"/>
    <w:rsid w:val="0035324B"/>
    <w:rsid w:val="00366439"/>
    <w:rsid w:val="003F0D33"/>
    <w:rsid w:val="00476F4A"/>
    <w:rsid w:val="004B2EDB"/>
    <w:rsid w:val="004D31F0"/>
    <w:rsid w:val="004E7D3C"/>
    <w:rsid w:val="00550169"/>
    <w:rsid w:val="00566827"/>
    <w:rsid w:val="00572993"/>
    <w:rsid w:val="005A55F3"/>
    <w:rsid w:val="005C0E10"/>
    <w:rsid w:val="005E148C"/>
    <w:rsid w:val="005F1FAC"/>
    <w:rsid w:val="00627CAF"/>
    <w:rsid w:val="006D652D"/>
    <w:rsid w:val="00700036"/>
    <w:rsid w:val="00717C8F"/>
    <w:rsid w:val="00846A86"/>
    <w:rsid w:val="008B0D8E"/>
    <w:rsid w:val="00910309"/>
    <w:rsid w:val="009322FE"/>
    <w:rsid w:val="0098588D"/>
    <w:rsid w:val="009C3F7E"/>
    <w:rsid w:val="009E3796"/>
    <w:rsid w:val="00A24AEA"/>
    <w:rsid w:val="00A3584F"/>
    <w:rsid w:val="00A41724"/>
    <w:rsid w:val="00A63135"/>
    <w:rsid w:val="00A7692B"/>
    <w:rsid w:val="00AA072D"/>
    <w:rsid w:val="00AB59FF"/>
    <w:rsid w:val="00AE34DE"/>
    <w:rsid w:val="00B10B8F"/>
    <w:rsid w:val="00B324B4"/>
    <w:rsid w:val="00C45D16"/>
    <w:rsid w:val="00D85049"/>
    <w:rsid w:val="00DB19A4"/>
    <w:rsid w:val="00DD54A0"/>
    <w:rsid w:val="00DD7B18"/>
    <w:rsid w:val="00DE1AD1"/>
    <w:rsid w:val="00DF5811"/>
    <w:rsid w:val="00E25AF7"/>
    <w:rsid w:val="00E26CD0"/>
    <w:rsid w:val="00E537A6"/>
    <w:rsid w:val="00E670C6"/>
    <w:rsid w:val="00EE29D8"/>
    <w:rsid w:val="00EF21B1"/>
    <w:rsid w:val="00F30F6B"/>
    <w:rsid w:val="00F36651"/>
    <w:rsid w:val="00FA71E9"/>
    <w:rsid w:val="28595E1C"/>
    <w:rsid w:val="3047CEEC"/>
    <w:rsid w:val="40CC8C62"/>
    <w:rsid w:val="562E76AD"/>
    <w:rsid w:val="600D9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4B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0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4B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 необходимости разработки проекта профессионального стандарта “Клиническая цитология”</vt:lpstr>
    </vt:vector>
  </TitlesOfParts>
  <Company>SPecialiST RePack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 необходимости разработки проекта профессионального стандарта “Клиническая цитология”</dc:title>
  <dc:creator>общий</dc:creator>
  <cp:lastModifiedBy>Ira</cp:lastModifiedBy>
  <cp:revision>2</cp:revision>
  <cp:lastPrinted>2016-11-03T07:56:00Z</cp:lastPrinted>
  <dcterms:created xsi:type="dcterms:W3CDTF">2016-11-10T21:49:00Z</dcterms:created>
  <dcterms:modified xsi:type="dcterms:W3CDTF">2016-11-10T21:49:00Z</dcterms:modified>
</cp:coreProperties>
</file>